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90" w:rsidRDefault="006B2E90" w:rsidP="006B2E90">
      <w:pPr>
        <w:jc w:val="center"/>
        <w:rPr>
          <w:b/>
        </w:rPr>
      </w:pPr>
      <w:r w:rsidRPr="00097379">
        <w:rPr>
          <w:b/>
        </w:rPr>
        <w:t xml:space="preserve">PLANEJAMENTO 3º BIMESTRE </w:t>
      </w:r>
      <w:r>
        <w:rPr>
          <w:b/>
        </w:rPr>
        <w:t>5</w:t>
      </w:r>
      <w:r w:rsidRPr="00097379">
        <w:rPr>
          <w:b/>
        </w:rPr>
        <w:t>º ANO</w:t>
      </w:r>
    </w:p>
    <w:p w:rsidR="006B2E90" w:rsidRPr="00097379" w:rsidRDefault="006B2E90" w:rsidP="006B2E90">
      <w:pPr>
        <w:jc w:val="center"/>
        <w:rPr>
          <w:b/>
        </w:rPr>
      </w:pPr>
      <w:r>
        <w:rPr>
          <w:b/>
        </w:rPr>
        <w:t>PORTUGUÊS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2E90" w:rsidRPr="00097379" w:rsidTr="00E018F2"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33263B">
              <w:rPr>
                <w:b/>
              </w:rPr>
              <w:t>ESPECÍ</w:t>
            </w:r>
            <w:r w:rsidR="0033263B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6B2E90" w:rsidTr="00E018F2">
        <w:tc>
          <w:tcPr>
            <w:tcW w:w="3498" w:type="dxa"/>
          </w:tcPr>
          <w:p w:rsidR="006B2E90" w:rsidRDefault="00DA334E" w:rsidP="00DA334E">
            <w:pPr>
              <w:spacing w:line="256" w:lineRule="auto"/>
            </w:pPr>
            <w:r w:rsidRPr="00DA334E">
              <w:t>- Gêneros textuais, trava línguas, parlendas, lendas e outros.</w:t>
            </w:r>
          </w:p>
        </w:tc>
        <w:tc>
          <w:tcPr>
            <w:tcW w:w="3498" w:type="dxa"/>
          </w:tcPr>
          <w:p w:rsidR="006B2E90" w:rsidRDefault="00697DB8" w:rsidP="00E018F2">
            <w:pPr>
              <w:jc w:val="center"/>
            </w:pPr>
            <w:r>
              <w:t>Ler</w:t>
            </w:r>
            <w:r w:rsidR="00A622EA">
              <w:t>, ouvir, contar e</w:t>
            </w:r>
            <w:r>
              <w:t xml:space="preserve"> interpretar os g</w:t>
            </w:r>
            <w:r w:rsidRPr="00DA334E">
              <w:t>êneros textuais, trava línguas, parlendas, lendas e outros.</w:t>
            </w:r>
          </w:p>
        </w:tc>
        <w:tc>
          <w:tcPr>
            <w:tcW w:w="3498" w:type="dxa"/>
          </w:tcPr>
          <w:p w:rsidR="00DA334E" w:rsidRPr="00DA334E" w:rsidRDefault="00DA334E" w:rsidP="00DA334E">
            <w:pPr>
              <w:spacing w:line="256" w:lineRule="auto"/>
            </w:pPr>
            <w:r w:rsidRPr="00DA334E">
              <w:t>- Leitura individual e coletiva.</w:t>
            </w:r>
          </w:p>
          <w:p w:rsidR="00A622EA" w:rsidRDefault="00A622EA" w:rsidP="00A622EA">
            <w:pPr>
              <w:pStyle w:val="SemEspaamento"/>
            </w:pPr>
            <w:r>
              <w:t>- Desenvolver habilidades de leitura e escrita de forma lúdica;</w:t>
            </w:r>
          </w:p>
          <w:p w:rsidR="00A622EA" w:rsidRDefault="00A622EA" w:rsidP="00A622EA">
            <w:pPr>
              <w:pStyle w:val="SemEspaamento"/>
            </w:pPr>
            <w:r>
              <w:t>- Conhecer o que são os trava-línguas</w:t>
            </w:r>
            <w:r w:rsidRPr="00DA334E">
              <w:t xml:space="preserve"> parlendas, lendas e outros</w:t>
            </w:r>
            <w:r>
              <w:t>;</w:t>
            </w:r>
          </w:p>
          <w:p w:rsidR="00A622EA" w:rsidRDefault="00A622EA" w:rsidP="00A622EA">
            <w:pPr>
              <w:pStyle w:val="SemEspaamento"/>
            </w:pPr>
            <w:r>
              <w:t>- Resgatar com os familiares o seu conhecimento sobre trava-língua,</w:t>
            </w:r>
            <w:r w:rsidRPr="00DA334E">
              <w:t xml:space="preserve"> parlendas, lendas e outros</w:t>
            </w:r>
            <w:r>
              <w:t>;</w:t>
            </w:r>
          </w:p>
          <w:p w:rsidR="00A622EA" w:rsidRDefault="00A622EA" w:rsidP="00A622EA">
            <w:pPr>
              <w:pStyle w:val="SemEspaamento"/>
            </w:pPr>
          </w:p>
          <w:p w:rsidR="006B2E90" w:rsidRDefault="006B2E90" w:rsidP="00E018F2">
            <w:pPr>
              <w:jc w:val="center"/>
            </w:pPr>
          </w:p>
        </w:tc>
        <w:tc>
          <w:tcPr>
            <w:tcW w:w="3498" w:type="dxa"/>
          </w:tcPr>
          <w:p w:rsidR="0069527D" w:rsidRDefault="0069527D" w:rsidP="0069527D">
            <w:pPr>
              <w:pStyle w:val="SemEspaamento"/>
            </w:pPr>
          </w:p>
          <w:p w:rsidR="0069527D" w:rsidRPr="0069527D" w:rsidRDefault="00241F1F" w:rsidP="0069527D">
            <w:pPr>
              <w:pStyle w:val="SemEspaamento"/>
            </w:pPr>
            <w:r>
              <w:t xml:space="preserve">- </w:t>
            </w:r>
            <w:r w:rsidR="0069527D" w:rsidRPr="0069527D">
              <w:t>Manuseio frequentes de livros, gibis, revistas, jornais e material escrito em geral;</w:t>
            </w:r>
          </w:p>
          <w:p w:rsidR="0069527D" w:rsidRPr="0069527D" w:rsidRDefault="00241F1F" w:rsidP="0069527D">
            <w:pPr>
              <w:pStyle w:val="SemEspaamento"/>
            </w:pPr>
            <w:r>
              <w:t xml:space="preserve">- </w:t>
            </w:r>
            <w:r w:rsidR="0069527D" w:rsidRPr="0069527D">
              <w:t>Cantar e dançar canções folclóricas;</w:t>
            </w:r>
          </w:p>
          <w:p w:rsidR="0069527D" w:rsidRPr="0069527D" w:rsidRDefault="00AD6AE1" w:rsidP="0069527D">
            <w:pPr>
              <w:pStyle w:val="SemEspaamento"/>
            </w:pPr>
            <w:r>
              <w:t xml:space="preserve">- </w:t>
            </w:r>
            <w:r w:rsidR="0069527D" w:rsidRPr="0069527D">
              <w:t>Uso da linguagem em situações de comunicação que envolva a necessidade de expor opiniões, explicar, perguntar e solicitar;</w:t>
            </w:r>
          </w:p>
          <w:p w:rsidR="0069527D" w:rsidRPr="0069527D" w:rsidRDefault="00AD6AE1" w:rsidP="0069527D">
            <w:pPr>
              <w:pStyle w:val="SemEspaamento"/>
            </w:pPr>
            <w:r>
              <w:t xml:space="preserve">- </w:t>
            </w:r>
            <w:r w:rsidR="0069527D" w:rsidRPr="0069527D">
              <w:t>Leitura e interpretação de textos;</w:t>
            </w:r>
          </w:p>
          <w:p w:rsidR="0069527D" w:rsidRPr="0069527D" w:rsidRDefault="00AD6AE1" w:rsidP="0069527D">
            <w:pPr>
              <w:pStyle w:val="SemEspaamento"/>
            </w:pPr>
            <w:r>
              <w:t xml:space="preserve">- </w:t>
            </w:r>
            <w:r w:rsidR="0069527D" w:rsidRPr="0069527D">
              <w:t>Brincadeiras folclóricas, cantigas de roda, entre outras;</w:t>
            </w:r>
          </w:p>
          <w:p w:rsidR="006B2E90" w:rsidRDefault="006B2E90" w:rsidP="00241F1F">
            <w:pPr>
              <w:pStyle w:val="SemEspaamento"/>
            </w:pPr>
          </w:p>
        </w:tc>
      </w:tr>
      <w:tr w:rsidR="006B2E90" w:rsidTr="00E018F2">
        <w:tc>
          <w:tcPr>
            <w:tcW w:w="3498" w:type="dxa"/>
          </w:tcPr>
          <w:p w:rsidR="006B2E90" w:rsidRDefault="00DA334E" w:rsidP="00E018F2">
            <w:pPr>
              <w:jc w:val="both"/>
            </w:pPr>
            <w:r w:rsidRPr="00DA334E">
              <w:t>- Produção de textos com a reescrita do texto</w:t>
            </w:r>
          </w:p>
        </w:tc>
        <w:tc>
          <w:tcPr>
            <w:tcW w:w="3498" w:type="dxa"/>
          </w:tcPr>
          <w:p w:rsidR="006B2E90" w:rsidRDefault="00A622EA" w:rsidP="00E018F2">
            <w:pPr>
              <w:jc w:val="center"/>
            </w:pPr>
            <w:r>
              <w:t>- Escrever e reescrever textos utilizando o aspecto formal, gramatical, estilístico e estrutural.</w:t>
            </w:r>
          </w:p>
        </w:tc>
        <w:tc>
          <w:tcPr>
            <w:tcW w:w="3498" w:type="dxa"/>
          </w:tcPr>
          <w:p w:rsidR="006B2E90" w:rsidRDefault="00A622EA" w:rsidP="00E018F2">
            <w:pPr>
              <w:jc w:val="center"/>
            </w:pPr>
            <w:r>
              <w:t>- Escrever e reescrever diferentes textos;</w:t>
            </w:r>
          </w:p>
          <w:p w:rsidR="00A622EA" w:rsidRDefault="00A622EA" w:rsidP="00E018F2">
            <w:pPr>
              <w:jc w:val="center"/>
            </w:pPr>
            <w:r>
              <w:t>- Analise de textos para observação do processo de escrita de diferentes autores;</w:t>
            </w:r>
          </w:p>
        </w:tc>
        <w:tc>
          <w:tcPr>
            <w:tcW w:w="3498" w:type="dxa"/>
          </w:tcPr>
          <w:p w:rsidR="0069527D" w:rsidRDefault="00241F1F" w:rsidP="0069527D">
            <w:pPr>
              <w:pStyle w:val="SemEspaamento"/>
            </w:pPr>
            <w:r>
              <w:t xml:space="preserve">- </w:t>
            </w:r>
            <w:r w:rsidR="0069527D" w:rsidRPr="0069527D">
              <w:t>Escrever e reescrever diferentes textos;</w:t>
            </w:r>
          </w:p>
          <w:p w:rsidR="00241F1F" w:rsidRPr="0069527D" w:rsidRDefault="00241F1F" w:rsidP="0069527D">
            <w:pPr>
              <w:pStyle w:val="SemEspaamento"/>
            </w:pPr>
            <w:r>
              <w:t>-</w:t>
            </w:r>
            <w:r w:rsidRPr="0069527D">
              <w:t xml:space="preserve"> Correção gramatical de um texto feito individualmente e coletivamente;</w:t>
            </w:r>
          </w:p>
          <w:p w:rsidR="006B2E90" w:rsidRDefault="006B2E90" w:rsidP="00E018F2">
            <w:pPr>
              <w:jc w:val="center"/>
            </w:pPr>
          </w:p>
        </w:tc>
      </w:tr>
      <w:tr w:rsidR="006B2E90" w:rsidTr="00E018F2">
        <w:tc>
          <w:tcPr>
            <w:tcW w:w="3498" w:type="dxa"/>
          </w:tcPr>
          <w:p w:rsidR="006B2E90" w:rsidRDefault="00DA334E" w:rsidP="00E018F2">
            <w:pPr>
              <w:jc w:val="both"/>
            </w:pPr>
            <w:r w:rsidRPr="00DA334E">
              <w:t>- Conjugação de verbos (presente, passado e futuro).</w:t>
            </w:r>
          </w:p>
        </w:tc>
        <w:tc>
          <w:tcPr>
            <w:tcW w:w="3498" w:type="dxa"/>
          </w:tcPr>
          <w:p w:rsidR="00241F1F" w:rsidRPr="00241F1F" w:rsidRDefault="00241F1F" w:rsidP="00241F1F">
            <w:pPr>
              <w:pStyle w:val="SemEspaamento"/>
              <w:rPr>
                <w:rFonts w:asciiTheme="minorHAnsi" w:hAnsiTheme="minorHAnsi"/>
              </w:rPr>
            </w:pPr>
            <w:r>
              <w:t xml:space="preserve">- </w:t>
            </w:r>
            <w:r w:rsidRPr="00241F1F">
              <w:t>Conhecer e utilizar as regras da língua padrão culta</w:t>
            </w:r>
            <w:r w:rsidR="00AD6AE1">
              <w:t xml:space="preserve"> fazendo a concordância verbal adequada.</w:t>
            </w:r>
          </w:p>
          <w:p w:rsidR="006B2E90" w:rsidRDefault="006B2E90" w:rsidP="00E018F2">
            <w:pPr>
              <w:jc w:val="center"/>
            </w:pPr>
          </w:p>
        </w:tc>
        <w:tc>
          <w:tcPr>
            <w:tcW w:w="3498" w:type="dxa"/>
          </w:tcPr>
          <w:p w:rsidR="006B2E90" w:rsidRDefault="00AD6AE1" w:rsidP="00E018F2">
            <w:pPr>
              <w:jc w:val="center"/>
            </w:pPr>
            <w:r>
              <w:lastRenderedPageBreak/>
              <w:t>- Fazer a conjugação dos verbos nos tempos (</w:t>
            </w:r>
            <w:r w:rsidRPr="00DA334E">
              <w:t>presente, passado e futuro</w:t>
            </w:r>
            <w:r>
              <w:t>) em atividades e produção textual;</w:t>
            </w:r>
          </w:p>
          <w:p w:rsidR="00AD6AE1" w:rsidRDefault="00AD6AE1" w:rsidP="00E018F2">
            <w:pPr>
              <w:jc w:val="center"/>
            </w:pPr>
            <w:r>
              <w:lastRenderedPageBreak/>
              <w:t xml:space="preserve">- </w:t>
            </w:r>
          </w:p>
        </w:tc>
        <w:tc>
          <w:tcPr>
            <w:tcW w:w="3498" w:type="dxa"/>
          </w:tcPr>
          <w:p w:rsidR="00AD6AE1" w:rsidRDefault="00241F1F" w:rsidP="00241F1F">
            <w:pPr>
              <w:pStyle w:val="SemEspaamento"/>
            </w:pPr>
            <w:r>
              <w:lastRenderedPageBreak/>
              <w:t xml:space="preserve">- </w:t>
            </w:r>
            <w:r w:rsidR="00AD6AE1">
              <w:t xml:space="preserve">Atividades que propiciem o uso dos tempos verbais, escrevendo textos sobre sua </w:t>
            </w:r>
            <w:r w:rsidR="00AD6AE1">
              <w:lastRenderedPageBreak/>
              <w:t xml:space="preserve">vida (passada, presente e futuro); </w:t>
            </w:r>
          </w:p>
          <w:p w:rsidR="00241F1F" w:rsidRPr="0069527D" w:rsidRDefault="00241F1F" w:rsidP="00241F1F">
            <w:pPr>
              <w:pStyle w:val="SemEspaamento"/>
            </w:pPr>
            <w:r w:rsidRPr="0069527D">
              <w:t>Utilização de jogos que explorem a gramática. Exemplo: bingo de palavras, dominó, pote com palavras, jogo da memória;</w:t>
            </w:r>
          </w:p>
          <w:p w:rsidR="00DA334E" w:rsidRDefault="00DA334E" w:rsidP="00E018F2">
            <w:pPr>
              <w:jc w:val="center"/>
            </w:pPr>
          </w:p>
        </w:tc>
      </w:tr>
      <w:tr w:rsidR="00DA334E" w:rsidTr="00DB051B">
        <w:tc>
          <w:tcPr>
            <w:tcW w:w="3498" w:type="dxa"/>
          </w:tcPr>
          <w:p w:rsidR="00DA334E" w:rsidRPr="00DA334E" w:rsidRDefault="00DA334E" w:rsidP="00DA334E">
            <w:pPr>
              <w:spacing w:line="256" w:lineRule="auto"/>
            </w:pPr>
            <w:r w:rsidRPr="00DA334E">
              <w:lastRenderedPageBreak/>
              <w:t>- Advérbios</w:t>
            </w:r>
          </w:p>
        </w:tc>
        <w:tc>
          <w:tcPr>
            <w:tcW w:w="3498" w:type="dxa"/>
            <w:shd w:val="clear" w:color="auto" w:fill="FFFFFF" w:themeFill="background1"/>
          </w:tcPr>
          <w:p w:rsidR="00DA334E" w:rsidRPr="00DB051B" w:rsidRDefault="00DB051B" w:rsidP="00DB051B">
            <w:pPr>
              <w:pStyle w:val="SemEspaamento"/>
            </w:pPr>
            <w:r>
              <w:t xml:space="preserve">- </w:t>
            </w:r>
            <w:r w:rsidR="00B31CCD" w:rsidRPr="00DB051B">
              <w:t>Entender a formação e a classificação dos advérbios. </w:t>
            </w:r>
            <w:r w:rsidR="00B31CCD" w:rsidRPr="00DB051B">
              <w:br/>
            </w:r>
          </w:p>
        </w:tc>
        <w:tc>
          <w:tcPr>
            <w:tcW w:w="3498" w:type="dxa"/>
          </w:tcPr>
          <w:p w:rsidR="00DA334E" w:rsidRDefault="00DB051B" w:rsidP="00DB051B">
            <w:r>
              <w:t xml:space="preserve">- </w:t>
            </w:r>
            <w:r w:rsidRPr="00DB051B">
              <w:t>Estabelecer diferenças entre advérbios, adjetivos e verbos;</w:t>
            </w:r>
            <w:r w:rsidRPr="00DB051B">
              <w:br/>
            </w:r>
            <w:r>
              <w:t xml:space="preserve">- </w:t>
            </w:r>
            <w:r w:rsidRPr="00DB051B">
              <w:t>Classificar os advérbios estabelecendo suas diferenças;</w:t>
            </w:r>
            <w:r w:rsidRPr="00DB051B">
              <w:br/>
            </w:r>
            <w:r>
              <w:t xml:space="preserve">- </w:t>
            </w:r>
            <w:r w:rsidRPr="00DB051B">
              <w:t>Saber aplicar os advérbios conforme sua classificação</w:t>
            </w:r>
            <w:r>
              <w:t>;</w:t>
            </w:r>
          </w:p>
        </w:tc>
        <w:tc>
          <w:tcPr>
            <w:tcW w:w="3498" w:type="dxa"/>
          </w:tcPr>
          <w:p w:rsidR="00DB051B" w:rsidRDefault="00DB051B" w:rsidP="00DB051B">
            <w:pPr>
              <w:pStyle w:val="SemEspaamento"/>
            </w:pPr>
            <w:r>
              <w:t xml:space="preserve">- </w:t>
            </w:r>
            <w:r w:rsidRPr="0069527D">
              <w:t>Utilização de jogos que explorem a gramática.</w:t>
            </w:r>
          </w:p>
          <w:p w:rsidR="00DB051B" w:rsidRDefault="00DB051B" w:rsidP="00DB051B">
            <w:pPr>
              <w:pStyle w:val="SemEspaamento"/>
            </w:pPr>
            <w:r w:rsidRPr="0069527D">
              <w:t>Exemplo: bingo de palavras, dominó, pote com palavras, jogo da memória;</w:t>
            </w:r>
          </w:p>
          <w:p w:rsidR="00DB051B" w:rsidRDefault="00DB051B" w:rsidP="00DB051B">
            <w:pPr>
              <w:pStyle w:val="SemEspaamento"/>
            </w:pPr>
            <w:r>
              <w:t>- Atividades impressas diversas;</w:t>
            </w:r>
          </w:p>
          <w:p w:rsidR="00DB051B" w:rsidRPr="0069527D" w:rsidRDefault="00DB051B" w:rsidP="00DB051B">
            <w:pPr>
              <w:pStyle w:val="SemEspaamento"/>
            </w:pPr>
          </w:p>
          <w:p w:rsidR="00DA334E" w:rsidRDefault="00DA334E" w:rsidP="00E018F2">
            <w:pPr>
              <w:jc w:val="center"/>
            </w:pPr>
          </w:p>
        </w:tc>
      </w:tr>
      <w:tr w:rsidR="00DA334E" w:rsidTr="00DA334E">
        <w:tc>
          <w:tcPr>
            <w:tcW w:w="3498" w:type="dxa"/>
          </w:tcPr>
          <w:p w:rsidR="00DA334E" w:rsidRPr="00DA334E" w:rsidRDefault="00DA334E" w:rsidP="00DA334E">
            <w:pPr>
              <w:spacing w:line="256" w:lineRule="auto"/>
            </w:pPr>
            <w:r w:rsidRPr="00DA334E">
              <w:t>- Artigos definidos e indefinidos.</w:t>
            </w:r>
          </w:p>
        </w:tc>
        <w:tc>
          <w:tcPr>
            <w:tcW w:w="3498" w:type="dxa"/>
          </w:tcPr>
          <w:p w:rsidR="00DA334E" w:rsidRDefault="00DB051B" w:rsidP="00DB051B">
            <w:pPr>
              <w:shd w:val="clear" w:color="auto" w:fill="FFFFFF"/>
              <w:jc w:val="both"/>
            </w:pPr>
            <w:r w:rsidRPr="00DB051B">
              <w:rPr>
                <w:rFonts w:eastAsia="Times New Roman"/>
                <w:color w:val="444444"/>
                <w:lang w:eastAsia="pt-BR"/>
              </w:rPr>
              <w:t xml:space="preserve">- </w:t>
            </w:r>
            <w:r w:rsidRPr="00DB051B">
              <w:rPr>
                <w:rFonts w:eastAsia="Times New Roman"/>
                <w:lang w:eastAsia="pt-BR"/>
              </w:rPr>
              <w:t>Distinguir o uso do artigo definido e do artigo indefinido.</w:t>
            </w:r>
            <w:r w:rsidRPr="00DB051B">
              <w:rPr>
                <w:rFonts w:eastAsia="Times New Roman"/>
                <w:lang w:eastAsia="pt-BR"/>
              </w:rPr>
              <w:br/>
            </w:r>
            <w:r w:rsidRPr="00DB051B">
              <w:rPr>
                <w:rFonts w:eastAsia="Times New Roman"/>
                <w:lang w:eastAsia="pt-BR"/>
              </w:rPr>
              <w:br/>
            </w:r>
          </w:p>
        </w:tc>
        <w:tc>
          <w:tcPr>
            <w:tcW w:w="3498" w:type="dxa"/>
            <w:shd w:val="clear" w:color="auto" w:fill="FFFFFF" w:themeFill="background1"/>
          </w:tcPr>
          <w:p w:rsidR="00DA334E" w:rsidRPr="00DA334E" w:rsidRDefault="00DB051B" w:rsidP="00697DB8">
            <w:pPr>
              <w:pStyle w:val="SemEspaamento"/>
              <w:rPr>
                <w:lang w:eastAsia="pt-BR"/>
              </w:rPr>
            </w:pPr>
            <w:r>
              <w:rPr>
                <w:lang w:eastAsia="pt-BR"/>
              </w:rPr>
              <w:t xml:space="preserve">- </w:t>
            </w:r>
            <w:r w:rsidR="00DA334E" w:rsidRPr="00DA334E">
              <w:rPr>
                <w:lang w:eastAsia="pt-BR"/>
              </w:rPr>
              <w:t>Reconhecer a diferença entre o uso do artigo definido e indefinido.</w:t>
            </w:r>
          </w:p>
          <w:p w:rsidR="00DA334E" w:rsidRPr="00DA334E" w:rsidRDefault="00DB051B" w:rsidP="00697DB8">
            <w:pPr>
              <w:pStyle w:val="SemEspaamento"/>
              <w:rPr>
                <w:lang w:eastAsia="pt-BR"/>
              </w:rPr>
            </w:pPr>
            <w:r>
              <w:rPr>
                <w:lang w:eastAsia="pt-BR"/>
              </w:rPr>
              <w:t xml:space="preserve">- </w:t>
            </w:r>
            <w:r w:rsidR="00DA334E" w:rsidRPr="00DA334E">
              <w:rPr>
                <w:lang w:eastAsia="pt-BR"/>
              </w:rPr>
              <w:t>Fazer uso adequado do artigo definido e ou indefinido para determinado sentido.</w:t>
            </w:r>
          </w:p>
          <w:p w:rsidR="00DA334E" w:rsidRDefault="00DA334E" w:rsidP="00E018F2">
            <w:pPr>
              <w:jc w:val="center"/>
            </w:pPr>
          </w:p>
        </w:tc>
        <w:tc>
          <w:tcPr>
            <w:tcW w:w="3498" w:type="dxa"/>
          </w:tcPr>
          <w:p w:rsidR="00241F1F" w:rsidRDefault="00241F1F" w:rsidP="00241F1F">
            <w:pPr>
              <w:pStyle w:val="SemEspaamento"/>
            </w:pPr>
            <w:r>
              <w:t xml:space="preserve">- </w:t>
            </w:r>
            <w:r w:rsidRPr="0069527D">
              <w:t>Utilização de jogos que explorem a gramática. Exemplo: bingo de palavras, dominó, pote com palavras, jogo da memória;</w:t>
            </w:r>
          </w:p>
          <w:p w:rsidR="00DB051B" w:rsidRPr="00DB051B" w:rsidRDefault="00DB051B" w:rsidP="00DB051B">
            <w:pPr>
              <w:pStyle w:val="SemEspaamento"/>
            </w:pPr>
            <w:r>
              <w:t xml:space="preserve">- </w:t>
            </w:r>
            <w:r w:rsidRPr="00DB051B">
              <w:rPr>
                <w:rFonts w:eastAsia="Times New Roman"/>
                <w:lang w:eastAsia="pt-BR"/>
              </w:rPr>
              <w:t xml:space="preserve">Primeiramente, o professor demonstrará a importância dos artigos no reconhecimento do gênero e/ou número de substantivos sobrecomuns (ex.: a dentista, o dentista, o detetive, a detetive, etc.) ou </w:t>
            </w:r>
            <w:r w:rsidRPr="00DB051B">
              <w:rPr>
                <w:rFonts w:eastAsia="Times New Roman"/>
                <w:lang w:eastAsia="pt-BR"/>
              </w:rPr>
              <w:lastRenderedPageBreak/>
              <w:t>de dois números (o lápis, os lápis, o ônibus, os ônibus).</w:t>
            </w:r>
          </w:p>
          <w:p w:rsidR="00DA334E" w:rsidRDefault="00DA334E" w:rsidP="00E018F2">
            <w:pPr>
              <w:jc w:val="center"/>
            </w:pPr>
          </w:p>
        </w:tc>
      </w:tr>
      <w:tr w:rsidR="00DA334E" w:rsidTr="00E018F2">
        <w:tc>
          <w:tcPr>
            <w:tcW w:w="3498" w:type="dxa"/>
          </w:tcPr>
          <w:p w:rsidR="00DA334E" w:rsidRPr="00DA334E" w:rsidRDefault="00DA334E" w:rsidP="00DA334E">
            <w:pPr>
              <w:spacing w:line="256" w:lineRule="auto"/>
            </w:pPr>
            <w:r w:rsidRPr="00DA334E">
              <w:lastRenderedPageBreak/>
              <w:t>- Pronomes pessoais, possessivos, tratamento, oblíquos e demonstrativos.</w:t>
            </w:r>
          </w:p>
        </w:tc>
        <w:tc>
          <w:tcPr>
            <w:tcW w:w="3498" w:type="dxa"/>
          </w:tcPr>
          <w:p w:rsidR="00DA334E" w:rsidRDefault="00DB051B" w:rsidP="00E018F2">
            <w:pPr>
              <w:jc w:val="center"/>
            </w:pPr>
            <w:r>
              <w:t>- Reconhecer a função dos pronomes pessoais, possessivos e demonstrativos nas diferentes situações de comunicação oral e escrita.</w:t>
            </w:r>
          </w:p>
        </w:tc>
        <w:tc>
          <w:tcPr>
            <w:tcW w:w="3498" w:type="dxa"/>
          </w:tcPr>
          <w:p w:rsidR="00F2253F" w:rsidRDefault="00F2253F" w:rsidP="00E018F2">
            <w:pPr>
              <w:jc w:val="center"/>
            </w:pPr>
            <w:r>
              <w:t xml:space="preserve">- Reconhecer e empregar os pronomes como elementos coesivos na produção de textos. </w:t>
            </w:r>
          </w:p>
          <w:p w:rsidR="00DA334E" w:rsidRDefault="00F2253F" w:rsidP="00F2253F">
            <w:r>
              <w:t>-Classificar os pronomes.</w:t>
            </w:r>
          </w:p>
        </w:tc>
        <w:tc>
          <w:tcPr>
            <w:tcW w:w="3498" w:type="dxa"/>
          </w:tcPr>
          <w:p w:rsidR="00F2253F" w:rsidRDefault="00F2253F" w:rsidP="00F2253F">
            <w:pPr>
              <w:pStyle w:val="SemEspaamento"/>
            </w:pPr>
            <w:r>
              <w:t xml:space="preserve">- </w:t>
            </w:r>
            <w:r w:rsidRPr="0069527D">
              <w:t>Utilização de jogos que explorem a gramática.</w:t>
            </w:r>
          </w:p>
          <w:p w:rsidR="00F2253F" w:rsidRDefault="00F2253F" w:rsidP="00F2253F">
            <w:pPr>
              <w:pStyle w:val="SemEspaamento"/>
            </w:pPr>
            <w:r w:rsidRPr="0069527D">
              <w:t>Exemplo: bingo de palavras, dominó, pote com palavras, jogo da memória;</w:t>
            </w:r>
          </w:p>
          <w:p w:rsidR="00F2253F" w:rsidRDefault="00F2253F" w:rsidP="00F2253F">
            <w:pPr>
              <w:pStyle w:val="SemEspaamento"/>
            </w:pPr>
            <w:r>
              <w:t>- Atividades impressas diversas;</w:t>
            </w:r>
          </w:p>
          <w:p w:rsidR="00DA334E" w:rsidRDefault="00DA334E" w:rsidP="00E018F2">
            <w:pPr>
              <w:jc w:val="center"/>
            </w:pPr>
          </w:p>
        </w:tc>
      </w:tr>
      <w:tr w:rsidR="00DA334E" w:rsidTr="00E018F2">
        <w:tc>
          <w:tcPr>
            <w:tcW w:w="3498" w:type="dxa"/>
          </w:tcPr>
          <w:p w:rsidR="00DA334E" w:rsidRPr="00DA334E" w:rsidRDefault="00DA334E" w:rsidP="00DA334E">
            <w:pPr>
              <w:spacing w:line="256" w:lineRule="auto"/>
            </w:pPr>
            <w:r w:rsidRPr="00DA334E">
              <w:t xml:space="preserve">- </w:t>
            </w:r>
            <w:r w:rsidR="00F2253F">
              <w:t>O</w:t>
            </w:r>
            <w:r w:rsidRPr="00DA334E">
              <w:t>rtografia e acentuação.</w:t>
            </w:r>
          </w:p>
          <w:p w:rsidR="00DA334E" w:rsidRPr="00DA334E" w:rsidRDefault="00DA334E" w:rsidP="00DA334E">
            <w:pPr>
              <w:spacing w:line="256" w:lineRule="auto"/>
            </w:pPr>
          </w:p>
        </w:tc>
        <w:tc>
          <w:tcPr>
            <w:tcW w:w="3498" w:type="dxa"/>
          </w:tcPr>
          <w:p w:rsidR="00DA334E" w:rsidRPr="00F2253F" w:rsidRDefault="00F2253F" w:rsidP="00F2253F">
            <w:pPr>
              <w:pStyle w:val="PargrafodaLista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A334E">
              <w:rPr>
                <w:rFonts w:ascii="Arial" w:hAnsi="Arial" w:cs="Arial"/>
                <w:sz w:val="24"/>
                <w:szCs w:val="24"/>
              </w:rPr>
              <w:t>Revisão de ortografia e acentuação.</w:t>
            </w:r>
          </w:p>
        </w:tc>
        <w:tc>
          <w:tcPr>
            <w:tcW w:w="3498" w:type="dxa"/>
          </w:tcPr>
          <w:p w:rsidR="00DA334E" w:rsidRDefault="00F2253F" w:rsidP="00E018F2">
            <w:pPr>
              <w:jc w:val="center"/>
            </w:pPr>
            <w:r w:rsidRPr="00DA334E">
              <w:t>Revisão de ortografia e acentuação</w:t>
            </w:r>
            <w:r>
              <w:t xml:space="preserve"> que já foram trabalhadas anteriormente.</w:t>
            </w:r>
          </w:p>
        </w:tc>
        <w:tc>
          <w:tcPr>
            <w:tcW w:w="3498" w:type="dxa"/>
          </w:tcPr>
          <w:p w:rsidR="0069527D" w:rsidRPr="0069527D" w:rsidRDefault="0069527D" w:rsidP="0069527D">
            <w:pPr>
              <w:pStyle w:val="SemEspaamento"/>
            </w:pPr>
            <w:r>
              <w:t xml:space="preserve">- </w:t>
            </w:r>
            <w:r w:rsidRPr="0069527D">
              <w:t>Uso sistemático do dicionário em qualquer situação de escrita que se faça necessário;</w:t>
            </w:r>
          </w:p>
          <w:p w:rsidR="00DA334E" w:rsidRDefault="00DA334E" w:rsidP="00E018F2">
            <w:pPr>
              <w:jc w:val="center"/>
            </w:pPr>
          </w:p>
        </w:tc>
      </w:tr>
      <w:tr w:rsidR="006B2E90" w:rsidTr="00E018F2">
        <w:tc>
          <w:tcPr>
            <w:tcW w:w="3498" w:type="dxa"/>
          </w:tcPr>
          <w:p w:rsidR="006B2E90" w:rsidRDefault="006B2E90" w:rsidP="00E018F2">
            <w:pPr>
              <w:rPr>
                <w:b/>
              </w:rPr>
            </w:pPr>
          </w:p>
          <w:p w:rsidR="006B2E90" w:rsidRPr="00A47458" w:rsidRDefault="006B2E90" w:rsidP="00E018F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6B2E90" w:rsidRDefault="006B2E90" w:rsidP="00F2253F">
            <w:pPr>
              <w:jc w:val="center"/>
            </w:pPr>
          </w:p>
          <w:p w:rsidR="00F2253F" w:rsidRPr="00F2253F" w:rsidRDefault="00F2253F" w:rsidP="00F2253F">
            <w:pPr>
              <w:rPr>
                <w:rFonts w:asciiTheme="minorHAnsi" w:hAnsiTheme="minorHAnsi" w:cs="CordiaUPC"/>
              </w:rPr>
            </w:pPr>
            <w:r>
              <w:rPr>
                <w:rFonts w:cs="CordiaUPC"/>
              </w:rPr>
              <w:t xml:space="preserve">Avaliar: </w:t>
            </w:r>
            <w:r w:rsidRPr="00F2253F">
              <w:rPr>
                <w:rFonts w:cs="CordiaUPC"/>
              </w:rPr>
              <w:t>Clareza e coerência na exposição de ideais;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Expressão linguística oral e escrita;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Ampliação de vocabulário e conhecimento;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Capacidade de análise crítica;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Espontaneidade, imaginação e criatividade na realização de atividades diferenciadas;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Respeito às normas gramaticais e à ortografia do texto e frases.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Leitura com pontuação, entonação e dicção adequada;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Saber ouvir e respeitar a opinião dos outros.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Interesse pela leitura de um ou mais gêneros textuais;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Avaliar o desempenho do aluno durante as atividades orais, escritas e de leitura;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 xml:space="preserve"> Elaboração de textos e histórias com estética e sequência lógica dos fatos;</w:t>
            </w:r>
          </w:p>
          <w:p w:rsidR="00F2253F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Coerência na organização do texto;</w:t>
            </w:r>
          </w:p>
          <w:p w:rsidR="006B2E90" w:rsidRPr="00F2253F" w:rsidRDefault="00F2253F" w:rsidP="00F2253F">
            <w:pPr>
              <w:rPr>
                <w:rFonts w:cs="CordiaUPC"/>
              </w:rPr>
            </w:pPr>
            <w:r w:rsidRPr="00F2253F">
              <w:rPr>
                <w:rFonts w:cs="CordiaUPC"/>
              </w:rPr>
              <w:t>Coerência e coesão na organização de palavras em uma frase.</w:t>
            </w:r>
          </w:p>
        </w:tc>
      </w:tr>
    </w:tbl>
    <w:p w:rsidR="006B2E90" w:rsidRDefault="006B2E90" w:rsidP="00F2253F">
      <w:pPr>
        <w:jc w:val="center"/>
        <w:rPr>
          <w:b/>
        </w:rPr>
      </w:pPr>
      <w:r w:rsidRPr="00097379">
        <w:rPr>
          <w:b/>
        </w:rPr>
        <w:lastRenderedPageBreak/>
        <w:t xml:space="preserve">PLANEJAMENTO 3º BIMESTRE </w:t>
      </w:r>
      <w:r>
        <w:rPr>
          <w:b/>
        </w:rPr>
        <w:t>5</w:t>
      </w:r>
      <w:r w:rsidRPr="00097379">
        <w:rPr>
          <w:b/>
        </w:rPr>
        <w:t>º ANO</w:t>
      </w:r>
    </w:p>
    <w:p w:rsidR="006B2E90" w:rsidRPr="00097379" w:rsidRDefault="006B2E90" w:rsidP="006B2E90">
      <w:pPr>
        <w:jc w:val="center"/>
        <w:rPr>
          <w:b/>
        </w:rPr>
      </w:pPr>
      <w:r>
        <w:rPr>
          <w:b/>
        </w:rPr>
        <w:t>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2E90" w:rsidRPr="00097379" w:rsidTr="00E018F2"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33263B">
              <w:rPr>
                <w:b/>
              </w:rPr>
              <w:t>ESPE</w:t>
            </w:r>
            <w:bookmarkStart w:id="0" w:name="_GoBack"/>
            <w:bookmarkEnd w:id="0"/>
            <w:r w:rsidR="0033263B">
              <w:rPr>
                <w:b/>
              </w:rPr>
              <w:t>CÍ</w:t>
            </w:r>
            <w:r w:rsidR="0033263B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6B2E90" w:rsidTr="00E018F2">
        <w:tc>
          <w:tcPr>
            <w:tcW w:w="3498" w:type="dxa"/>
          </w:tcPr>
          <w:p w:rsidR="006B2E90" w:rsidRDefault="00F2253F" w:rsidP="00993BA6">
            <w:r>
              <w:t>- Sistema de numeração decimal</w:t>
            </w:r>
          </w:p>
        </w:tc>
        <w:tc>
          <w:tcPr>
            <w:tcW w:w="3498" w:type="dxa"/>
          </w:tcPr>
          <w:p w:rsidR="006B2E90" w:rsidRPr="00993BA6" w:rsidRDefault="00993BA6" w:rsidP="00993BA6">
            <w:pPr>
              <w:tabs>
                <w:tab w:val="left" w:pos="497"/>
              </w:tabs>
              <w:ind w:left="317"/>
            </w:pPr>
            <w:r w:rsidRPr="00993BA6">
              <w:t xml:space="preserve">- Ampliar o significado de número natural pelo seu uso em situações problema de relações de regularidade; </w:t>
            </w:r>
          </w:p>
        </w:tc>
        <w:tc>
          <w:tcPr>
            <w:tcW w:w="3498" w:type="dxa"/>
          </w:tcPr>
          <w:p w:rsidR="00765B9E" w:rsidRPr="00765B9E" w:rsidRDefault="00993BA6" w:rsidP="00765B9E">
            <w:pPr>
              <w:tabs>
                <w:tab w:val="left" w:pos="915"/>
              </w:tabs>
              <w:ind w:left="34"/>
              <w:rPr>
                <w:rFonts w:cs="CordiaUPC"/>
              </w:rPr>
            </w:pPr>
            <w:r>
              <w:t>-</w:t>
            </w:r>
            <w:r w:rsidRPr="00993BA6">
              <w:rPr>
                <w:rFonts w:cs="CordiaUPC"/>
              </w:rPr>
              <w:t>Compreender as regras do sistema de numeração decimal</w:t>
            </w:r>
            <w:r w:rsidR="00765B9E" w:rsidRPr="00765B9E">
              <w:t>: classe das unidades simples e classe de milhar e dos milhões;</w:t>
            </w:r>
          </w:p>
          <w:p w:rsidR="00765B9E" w:rsidRDefault="00765B9E" w:rsidP="00765B9E">
            <w:r>
              <w:t xml:space="preserve">- </w:t>
            </w:r>
            <w:r w:rsidRPr="00765B9E">
              <w:t>Valor posicional: unidade, dezena e centena simples; unidade, dezena e centena de milhar; unidade, dezena e centena de milhão</w:t>
            </w:r>
            <w:r>
              <w:t xml:space="preserve">; </w:t>
            </w:r>
          </w:p>
          <w:p w:rsidR="006B2E90" w:rsidRDefault="00FD047A" w:rsidP="00FD047A">
            <w:r>
              <w:t>- C</w:t>
            </w:r>
            <w:r w:rsidR="00765B9E" w:rsidRPr="00765B9E">
              <w:t>omposição e decomposição de números;</w:t>
            </w:r>
          </w:p>
        </w:tc>
        <w:tc>
          <w:tcPr>
            <w:tcW w:w="3498" w:type="dxa"/>
          </w:tcPr>
          <w:p w:rsidR="00FD047A" w:rsidRPr="00FD047A" w:rsidRDefault="00FD047A" w:rsidP="00FD047A">
            <w:pPr>
              <w:ind w:left="34"/>
              <w:rPr>
                <w:rFonts w:asciiTheme="minorHAnsi" w:hAnsiTheme="minorHAnsi" w:cs="CordiaUPC"/>
              </w:rPr>
            </w:pPr>
            <w:r>
              <w:t xml:space="preserve">- </w:t>
            </w:r>
            <w:r w:rsidRPr="00FD047A">
              <w:rPr>
                <w:rFonts w:cs="CordiaUPC"/>
              </w:rPr>
              <w:t>Leitura, escrita, comparação e ordenação de números pela compreensão das características do sistema de numeração decimal;</w:t>
            </w:r>
          </w:p>
          <w:p w:rsidR="00FD047A" w:rsidRPr="00FD047A" w:rsidRDefault="00FD047A" w:rsidP="00FD047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 xml:space="preserve">- </w:t>
            </w:r>
            <w:r w:rsidRPr="00FD047A">
              <w:rPr>
                <w:rFonts w:cs="CordiaUPC"/>
              </w:rPr>
              <w:t>Utilização do cartaz de pregas para trabalhar o valor posicional dos números bem como, da adição, subtração, multiplicação e divisão;</w:t>
            </w:r>
          </w:p>
          <w:p w:rsidR="00FD047A" w:rsidRPr="00FD047A" w:rsidRDefault="00FD047A" w:rsidP="00FD047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 xml:space="preserve">- </w:t>
            </w:r>
            <w:r w:rsidRPr="00FD047A">
              <w:rPr>
                <w:rFonts w:cs="CordiaUPC"/>
              </w:rPr>
              <w:t>Uso do material dourado e o tapetinho do Quadro Valor Lugar para jogo nunca 10 com o material dourado e registro de atividades escritas;</w:t>
            </w:r>
          </w:p>
          <w:p w:rsidR="006B2E90" w:rsidRDefault="006B2E90" w:rsidP="00E018F2">
            <w:pPr>
              <w:jc w:val="center"/>
            </w:pPr>
          </w:p>
        </w:tc>
      </w:tr>
      <w:tr w:rsidR="006B2E90" w:rsidTr="00E018F2">
        <w:tc>
          <w:tcPr>
            <w:tcW w:w="3498" w:type="dxa"/>
          </w:tcPr>
          <w:p w:rsidR="006B2E90" w:rsidRDefault="00993BA6" w:rsidP="00E018F2">
            <w:pPr>
              <w:jc w:val="both"/>
            </w:pPr>
            <w:r>
              <w:t>- Tabuada até 09</w:t>
            </w:r>
          </w:p>
        </w:tc>
        <w:tc>
          <w:tcPr>
            <w:tcW w:w="3498" w:type="dxa"/>
          </w:tcPr>
          <w:p w:rsidR="006B2E90" w:rsidRDefault="00C636EF" w:rsidP="00C636EF">
            <w:pPr>
              <w:jc w:val="both"/>
            </w:pPr>
            <w:r>
              <w:t xml:space="preserve">Compreender a tabuada até o 9. </w:t>
            </w:r>
          </w:p>
        </w:tc>
        <w:tc>
          <w:tcPr>
            <w:tcW w:w="3498" w:type="dxa"/>
          </w:tcPr>
          <w:p w:rsidR="008D0DDD" w:rsidRPr="008D0DDD" w:rsidRDefault="00C636EF" w:rsidP="008D0DDD">
            <w:pPr>
              <w:jc w:val="both"/>
            </w:pPr>
            <w:r w:rsidRPr="008D0DDD">
              <w:t xml:space="preserve">- </w:t>
            </w:r>
            <w:r w:rsidR="008D0DDD" w:rsidRPr="008D0DDD">
              <w:t>Memorizar a tabuada.</w:t>
            </w:r>
          </w:p>
          <w:p w:rsidR="008D0DDD" w:rsidRPr="008D0DDD" w:rsidRDefault="008D0DDD" w:rsidP="008D0DDD">
            <w:pPr>
              <w:jc w:val="both"/>
            </w:pPr>
            <w:r>
              <w:t xml:space="preserve">- </w:t>
            </w:r>
            <w:r w:rsidRPr="008D0DDD">
              <w:t>Raciocinar rapidamente.</w:t>
            </w:r>
          </w:p>
          <w:p w:rsidR="008D0DDD" w:rsidRPr="008D0DDD" w:rsidRDefault="008D0DDD" w:rsidP="008D0DDD">
            <w:pPr>
              <w:jc w:val="both"/>
            </w:pPr>
            <w:r>
              <w:t xml:space="preserve">- </w:t>
            </w:r>
            <w:r w:rsidRPr="008D0DDD">
              <w:t>Exercitar o cálculo mental.</w:t>
            </w:r>
          </w:p>
          <w:p w:rsidR="008D0DDD" w:rsidRPr="008D0DDD" w:rsidRDefault="008D0DDD" w:rsidP="008D0DDD">
            <w:pPr>
              <w:jc w:val="both"/>
            </w:pPr>
            <w:r>
              <w:t xml:space="preserve">- </w:t>
            </w:r>
            <w:r w:rsidRPr="008D0DDD">
              <w:t>Desenvolver a linguagem oral.</w:t>
            </w:r>
          </w:p>
          <w:p w:rsidR="008D0DDD" w:rsidRPr="008D0DDD" w:rsidRDefault="008D0DDD" w:rsidP="008D0DDD">
            <w:pPr>
              <w:jc w:val="both"/>
              <w:rPr>
                <w:lang w:eastAsia="pt-BR"/>
              </w:rPr>
            </w:pPr>
            <w:r>
              <w:t xml:space="preserve">- </w:t>
            </w:r>
            <w:r w:rsidRPr="008D0DDD">
              <w:t>Desenvolver atitudes de interação, de colaboração e de troca de experiências em grupos.</w:t>
            </w:r>
          </w:p>
          <w:p w:rsidR="00C636EF" w:rsidRPr="008D0DDD" w:rsidRDefault="00C636EF" w:rsidP="008D0DDD"/>
          <w:p w:rsidR="006B2E90" w:rsidRDefault="006B2E90" w:rsidP="00C636EF"/>
        </w:tc>
        <w:tc>
          <w:tcPr>
            <w:tcW w:w="3498" w:type="dxa"/>
          </w:tcPr>
          <w:p w:rsidR="00FD047A" w:rsidRDefault="00FD047A" w:rsidP="00FD047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lastRenderedPageBreak/>
              <w:t xml:space="preserve">- </w:t>
            </w:r>
            <w:r w:rsidRPr="00FD047A">
              <w:rPr>
                <w:rFonts w:cs="CordiaUPC"/>
              </w:rPr>
              <w:t>Utilização de jogos para aprender a tabuada como: dominó, bingo, jogo da velha e baralho;</w:t>
            </w:r>
          </w:p>
          <w:p w:rsidR="00C636EF" w:rsidRPr="00FD047A" w:rsidRDefault="00C636EF" w:rsidP="00FD047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>-</w:t>
            </w:r>
            <w:r>
              <w:t xml:space="preserve"> Jogos com tabuada, bingo, caça resultado, pescaria da tabuada etc.</w:t>
            </w:r>
          </w:p>
          <w:p w:rsidR="006B2E90" w:rsidRDefault="006B2E90" w:rsidP="00E018F2">
            <w:pPr>
              <w:jc w:val="center"/>
            </w:pPr>
          </w:p>
        </w:tc>
      </w:tr>
      <w:tr w:rsidR="006B2E90" w:rsidTr="00E018F2">
        <w:tc>
          <w:tcPr>
            <w:tcW w:w="3498" w:type="dxa"/>
          </w:tcPr>
          <w:p w:rsidR="006B2E90" w:rsidRDefault="00993BA6" w:rsidP="00993BA6">
            <w:r>
              <w:lastRenderedPageBreak/>
              <w:t xml:space="preserve">- Situação problemas envolvendo </w:t>
            </w:r>
            <w:r w:rsidR="00FD047A">
              <w:t>a</w:t>
            </w:r>
            <w:r>
              <w:t>s 4 operações.</w:t>
            </w:r>
          </w:p>
        </w:tc>
        <w:tc>
          <w:tcPr>
            <w:tcW w:w="3498" w:type="dxa"/>
          </w:tcPr>
          <w:p w:rsidR="006B2E90" w:rsidRDefault="00FD047A" w:rsidP="00E018F2">
            <w:pPr>
              <w:jc w:val="center"/>
            </w:pPr>
            <w:r>
              <w:t xml:space="preserve">- </w:t>
            </w:r>
            <w:r w:rsidR="000B463A">
              <w:t>Resolver problemas consolidando as operações fundamentais.</w:t>
            </w:r>
          </w:p>
        </w:tc>
        <w:tc>
          <w:tcPr>
            <w:tcW w:w="3498" w:type="dxa"/>
          </w:tcPr>
          <w:p w:rsidR="006B2E90" w:rsidRPr="000B463A" w:rsidRDefault="000B463A" w:rsidP="000B463A">
            <w:pPr>
              <w:ind w:left="34"/>
            </w:pPr>
            <w:r w:rsidRPr="000B463A">
              <w:t xml:space="preserve">- </w:t>
            </w:r>
            <w:r w:rsidRPr="000B463A">
              <w:rPr>
                <w:shd w:val="clear" w:color="auto" w:fill="FFFFFF"/>
              </w:rPr>
              <w:t>Resolver situações-problema, sabendo validar estratégias e resultados, desenvolvendo formas de raciocínio e processos, como dedução, indução, intuição, estimativa, e utilizando conceitos e procedimentos matemáticos, bem como instrumentos tecnológicos disponíveis;</w:t>
            </w:r>
          </w:p>
        </w:tc>
        <w:tc>
          <w:tcPr>
            <w:tcW w:w="3498" w:type="dxa"/>
          </w:tcPr>
          <w:p w:rsidR="00FD047A" w:rsidRPr="00FD047A" w:rsidRDefault="00FD047A" w:rsidP="00FD047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 xml:space="preserve">- </w:t>
            </w:r>
            <w:r w:rsidRPr="00FD047A">
              <w:rPr>
                <w:rFonts w:cs="CordiaUPC"/>
              </w:rPr>
              <w:t>Utilização de jogos para aprender a tabuada como: dominó, bingo, jogo da velha e baralho;</w:t>
            </w:r>
          </w:p>
          <w:p w:rsidR="006B2E90" w:rsidRDefault="006B2E90" w:rsidP="00E018F2">
            <w:pPr>
              <w:jc w:val="center"/>
            </w:pPr>
          </w:p>
        </w:tc>
      </w:tr>
      <w:tr w:rsidR="006B2E90" w:rsidTr="00E018F2">
        <w:tc>
          <w:tcPr>
            <w:tcW w:w="3498" w:type="dxa"/>
          </w:tcPr>
          <w:p w:rsidR="006B2E90" w:rsidRDefault="00993BA6" w:rsidP="00E018F2">
            <w:pPr>
              <w:jc w:val="both"/>
            </w:pPr>
            <w:r>
              <w:t>- Divisão e multiplicação com 2 números.</w:t>
            </w:r>
          </w:p>
        </w:tc>
        <w:tc>
          <w:tcPr>
            <w:tcW w:w="3498" w:type="dxa"/>
          </w:tcPr>
          <w:p w:rsidR="0062607C" w:rsidRPr="0062607C" w:rsidRDefault="0062607C" w:rsidP="0062607C">
            <w:pPr>
              <w:shd w:val="clear" w:color="auto" w:fill="FFFFFF"/>
              <w:spacing w:before="100" w:beforeAutospacing="1" w:after="100" w:afterAutospacing="1"/>
              <w:ind w:left="75"/>
              <w:jc w:val="both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- </w:t>
            </w:r>
            <w:r w:rsidRPr="0062607C">
              <w:rPr>
                <w:rFonts w:eastAsia="Times New Roman"/>
                <w:color w:val="000000"/>
                <w:lang w:eastAsia="pt-BR"/>
              </w:rPr>
              <w:t>Realizar corretamente a operação multiplicação e divisão envolvendo números inteiros;</w:t>
            </w:r>
          </w:p>
          <w:p w:rsidR="006B2E90" w:rsidRPr="0062607C" w:rsidRDefault="006B2E90" w:rsidP="0062607C">
            <w:pPr>
              <w:jc w:val="both"/>
            </w:pPr>
          </w:p>
        </w:tc>
        <w:tc>
          <w:tcPr>
            <w:tcW w:w="3498" w:type="dxa"/>
          </w:tcPr>
          <w:p w:rsidR="0062607C" w:rsidRDefault="0062607C" w:rsidP="0062607C">
            <w:pPr>
              <w:jc w:val="both"/>
            </w:pPr>
            <w:r>
              <w:t xml:space="preserve">- </w:t>
            </w:r>
            <w:r w:rsidRPr="0062607C">
              <w:t>Recordar e fixar os fatos básicos da multiplicação e da divisão</w:t>
            </w:r>
            <w:r>
              <w:t xml:space="preserve"> por 2 números</w:t>
            </w:r>
            <w:r w:rsidRPr="0062607C">
              <w:t>.</w:t>
            </w:r>
          </w:p>
          <w:p w:rsidR="0062607C" w:rsidRPr="0062607C" w:rsidRDefault="0062607C" w:rsidP="0062607C">
            <w:pPr>
              <w:jc w:val="both"/>
            </w:pPr>
          </w:p>
          <w:p w:rsidR="0062607C" w:rsidRPr="0062607C" w:rsidRDefault="0062607C" w:rsidP="0062607C">
            <w:pPr>
              <w:jc w:val="both"/>
            </w:pPr>
            <w:r>
              <w:t xml:space="preserve">- </w:t>
            </w:r>
            <w:r w:rsidRPr="0062607C">
              <w:t>Apresentar a divisão como partilha e como agrupamento.</w:t>
            </w:r>
          </w:p>
          <w:p w:rsidR="0062607C" w:rsidRDefault="0062607C" w:rsidP="0062607C">
            <w:pPr>
              <w:jc w:val="both"/>
            </w:pPr>
          </w:p>
          <w:p w:rsidR="0062607C" w:rsidRDefault="0062607C" w:rsidP="0062607C">
            <w:pPr>
              <w:jc w:val="both"/>
            </w:pPr>
            <w:r>
              <w:t xml:space="preserve">- </w:t>
            </w:r>
            <w:r w:rsidRPr="0062607C">
              <w:t>Interpretar as situações problemas de multiplicação e divisão.</w:t>
            </w:r>
          </w:p>
          <w:p w:rsidR="0062607C" w:rsidRPr="0062607C" w:rsidRDefault="0062607C" w:rsidP="0062607C">
            <w:pPr>
              <w:jc w:val="both"/>
            </w:pPr>
          </w:p>
          <w:p w:rsidR="0062607C" w:rsidRPr="0062607C" w:rsidRDefault="0062607C" w:rsidP="0062607C">
            <w:pPr>
              <w:jc w:val="both"/>
            </w:pPr>
          </w:p>
          <w:p w:rsidR="0062607C" w:rsidRPr="0062607C" w:rsidRDefault="0062607C" w:rsidP="0062607C">
            <w:pPr>
              <w:jc w:val="both"/>
            </w:pPr>
            <w:r>
              <w:t xml:space="preserve">- </w:t>
            </w:r>
            <w:r w:rsidRPr="0062607C">
              <w:t>Desenvolver habilidades do</w:t>
            </w:r>
            <w:r>
              <w:t xml:space="preserve"> cálculo mental com situações </w:t>
            </w:r>
            <w:r w:rsidRPr="0062607C">
              <w:t>problemas.</w:t>
            </w:r>
          </w:p>
          <w:p w:rsidR="006B2E90" w:rsidRPr="0062607C" w:rsidRDefault="006B2E90" w:rsidP="0062607C">
            <w:pPr>
              <w:jc w:val="both"/>
            </w:pPr>
          </w:p>
        </w:tc>
        <w:tc>
          <w:tcPr>
            <w:tcW w:w="3498" w:type="dxa"/>
          </w:tcPr>
          <w:p w:rsidR="006B2E90" w:rsidRDefault="0062607C" w:rsidP="0062607C">
            <w:pPr>
              <w:jc w:val="both"/>
            </w:pPr>
            <w:r>
              <w:t>Através de atividades no caderno com arme efetue resoluções de operações e problemas,</w:t>
            </w:r>
            <w:r w:rsidR="00C636EF">
              <w:t xml:space="preserve"> jogos, </w:t>
            </w:r>
            <w:proofErr w:type="gramStart"/>
            <w:r w:rsidR="00C636EF">
              <w:t>bingo,  atividades</w:t>
            </w:r>
            <w:proofErr w:type="gramEnd"/>
            <w:r w:rsidR="00C636EF">
              <w:t xml:space="preserve"> impressas com códigos para achar o resultado.</w:t>
            </w:r>
          </w:p>
          <w:p w:rsidR="00C636EF" w:rsidRDefault="00C636EF" w:rsidP="0062607C">
            <w:pPr>
              <w:jc w:val="both"/>
            </w:pPr>
          </w:p>
        </w:tc>
      </w:tr>
      <w:tr w:rsidR="00993BA6" w:rsidTr="00E018F2">
        <w:tc>
          <w:tcPr>
            <w:tcW w:w="3498" w:type="dxa"/>
          </w:tcPr>
          <w:p w:rsidR="00993BA6" w:rsidRDefault="00993BA6" w:rsidP="00993BA6">
            <w:r>
              <w:lastRenderedPageBreak/>
              <w:t>- Fração própria e imprópria</w:t>
            </w:r>
          </w:p>
        </w:tc>
        <w:tc>
          <w:tcPr>
            <w:tcW w:w="3498" w:type="dxa"/>
          </w:tcPr>
          <w:p w:rsidR="00993BA6" w:rsidRDefault="00765B9E" w:rsidP="00E018F2">
            <w:pPr>
              <w:jc w:val="center"/>
            </w:pPr>
            <w:r>
              <w:t>- Construir o significado do número racional e sua representação fracionaria</w:t>
            </w:r>
          </w:p>
        </w:tc>
        <w:tc>
          <w:tcPr>
            <w:tcW w:w="3498" w:type="dxa"/>
          </w:tcPr>
          <w:p w:rsidR="000B463A" w:rsidRPr="000B463A" w:rsidRDefault="000B463A" w:rsidP="000B463A">
            <w:pPr>
              <w:pStyle w:val="SemEspaamento"/>
              <w:rPr>
                <w:rFonts w:ascii="Coming Soon" w:hAnsi="Coming Soon" w:cs="Times New Roman"/>
                <w:color w:val="8B8BFF"/>
                <w:sz w:val="20"/>
                <w:szCs w:val="20"/>
                <w:lang w:eastAsia="pt-BR"/>
              </w:rPr>
            </w:pPr>
            <w:r>
              <w:rPr>
                <w:shd w:val="clear" w:color="auto" w:fill="FFFFFF"/>
                <w:lang w:eastAsia="pt-BR"/>
              </w:rPr>
              <w:t xml:space="preserve">- </w:t>
            </w:r>
            <w:r w:rsidRPr="000B463A">
              <w:rPr>
                <w:shd w:val="clear" w:color="auto" w:fill="FFFFFF"/>
                <w:lang w:eastAsia="pt-BR"/>
              </w:rPr>
              <w:t>Desenvolver o raciocínio lógico.</w:t>
            </w:r>
          </w:p>
          <w:p w:rsidR="000B463A" w:rsidRPr="000B463A" w:rsidRDefault="000B463A" w:rsidP="000B463A">
            <w:pPr>
              <w:pStyle w:val="SemEspaamento"/>
              <w:rPr>
                <w:rFonts w:ascii="Coming Soon" w:hAnsi="Coming Soon" w:cs="Times New Roman"/>
                <w:color w:val="8B8BFF"/>
                <w:sz w:val="20"/>
                <w:szCs w:val="20"/>
                <w:lang w:eastAsia="pt-BR"/>
              </w:rPr>
            </w:pPr>
            <w:r>
              <w:rPr>
                <w:shd w:val="clear" w:color="auto" w:fill="FFFFFF"/>
                <w:lang w:eastAsia="pt-BR"/>
              </w:rPr>
              <w:t xml:space="preserve">- </w:t>
            </w:r>
            <w:r w:rsidRPr="000B463A">
              <w:rPr>
                <w:shd w:val="clear" w:color="auto" w:fill="FFFFFF"/>
                <w:lang w:eastAsia="pt-BR"/>
              </w:rPr>
              <w:t>Compreender a fração como parte da divisão presentes em várias situações do dia-a-dia.</w:t>
            </w:r>
          </w:p>
          <w:p w:rsidR="00993BA6" w:rsidRDefault="00993BA6" w:rsidP="000B463A"/>
        </w:tc>
        <w:tc>
          <w:tcPr>
            <w:tcW w:w="3498" w:type="dxa"/>
          </w:tcPr>
          <w:p w:rsidR="000B463A" w:rsidRDefault="000B463A" w:rsidP="000B463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 xml:space="preserve">- </w:t>
            </w:r>
            <w:r w:rsidRPr="000B463A">
              <w:rPr>
                <w:rFonts w:cs="CordiaUPC"/>
              </w:rPr>
              <w:t>Utilização de jogos para aprender</w:t>
            </w:r>
            <w:r>
              <w:rPr>
                <w:rFonts w:cs="CordiaUPC"/>
              </w:rPr>
              <w:t xml:space="preserve"> </w:t>
            </w:r>
            <w:r w:rsidRPr="000B463A">
              <w:rPr>
                <w:rFonts w:cs="CordiaUPC"/>
              </w:rPr>
              <w:t>frações</w:t>
            </w:r>
            <w:r w:rsidR="00845136">
              <w:rPr>
                <w:rFonts w:cs="CordiaUPC"/>
              </w:rPr>
              <w:t xml:space="preserve"> próprias e improprias</w:t>
            </w:r>
            <w:r>
              <w:rPr>
                <w:rFonts w:cs="CordiaUPC"/>
              </w:rPr>
              <w:t xml:space="preserve"> </w:t>
            </w:r>
            <w:r w:rsidRPr="000B463A">
              <w:rPr>
                <w:rFonts w:cs="CordiaUPC"/>
              </w:rPr>
              <w:t>como: dominó, bingo, jogo da velha e baralho;</w:t>
            </w:r>
          </w:p>
          <w:p w:rsidR="000B463A" w:rsidRPr="000B463A" w:rsidRDefault="000B463A" w:rsidP="000B463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>- Atividades impressas;</w:t>
            </w:r>
          </w:p>
          <w:p w:rsidR="00993BA6" w:rsidRDefault="00993BA6" w:rsidP="00E018F2">
            <w:pPr>
              <w:jc w:val="center"/>
            </w:pPr>
          </w:p>
        </w:tc>
      </w:tr>
      <w:tr w:rsidR="006B2E90" w:rsidTr="00E018F2">
        <w:tc>
          <w:tcPr>
            <w:tcW w:w="3498" w:type="dxa"/>
          </w:tcPr>
          <w:p w:rsidR="006B2E90" w:rsidRDefault="00993BA6" w:rsidP="00993BA6">
            <w:r>
              <w:t>- As 4 operações com fração homogêneas.</w:t>
            </w:r>
          </w:p>
        </w:tc>
        <w:tc>
          <w:tcPr>
            <w:tcW w:w="3498" w:type="dxa"/>
          </w:tcPr>
          <w:p w:rsidR="006B2E90" w:rsidRDefault="00765B9E" w:rsidP="00E018F2">
            <w:pPr>
              <w:jc w:val="center"/>
            </w:pPr>
            <w:r>
              <w:t>- Construir o significado do número racional e sua representação fracionaria</w:t>
            </w:r>
          </w:p>
        </w:tc>
        <w:tc>
          <w:tcPr>
            <w:tcW w:w="3498" w:type="dxa"/>
          </w:tcPr>
          <w:p w:rsidR="00765B9E" w:rsidRPr="00765B9E" w:rsidRDefault="00765B9E" w:rsidP="00765B9E">
            <w:pPr>
              <w:tabs>
                <w:tab w:val="left" w:pos="915"/>
              </w:tabs>
              <w:ind w:left="34"/>
              <w:rPr>
                <w:rFonts w:asciiTheme="minorHAnsi" w:hAnsiTheme="minorHAnsi" w:cs="CordiaUPC"/>
              </w:rPr>
            </w:pPr>
            <w:r w:rsidRPr="00765B9E">
              <w:rPr>
                <w:rFonts w:cs="CordiaUPC"/>
              </w:rPr>
              <w:t>Fração: adição e subtração de frações com mesmo denominador, multiplicação e divisão de frações;</w:t>
            </w:r>
          </w:p>
          <w:p w:rsidR="006B2E90" w:rsidRDefault="006B2E90" w:rsidP="00E018F2">
            <w:pPr>
              <w:jc w:val="both"/>
            </w:pPr>
          </w:p>
        </w:tc>
        <w:tc>
          <w:tcPr>
            <w:tcW w:w="3498" w:type="dxa"/>
          </w:tcPr>
          <w:p w:rsidR="000B463A" w:rsidRDefault="000B463A" w:rsidP="000B463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 xml:space="preserve">- </w:t>
            </w:r>
            <w:r w:rsidRPr="000B463A">
              <w:rPr>
                <w:rFonts w:cs="CordiaUPC"/>
              </w:rPr>
              <w:t>Utilização de jogos para aprender</w:t>
            </w:r>
            <w:r>
              <w:rPr>
                <w:rFonts w:cs="CordiaUPC"/>
              </w:rPr>
              <w:t xml:space="preserve"> </w:t>
            </w:r>
            <w:r w:rsidRPr="000B463A">
              <w:rPr>
                <w:rFonts w:cs="CordiaUPC"/>
              </w:rPr>
              <w:t>frações</w:t>
            </w:r>
            <w:r>
              <w:rPr>
                <w:rFonts w:cs="CordiaUPC"/>
              </w:rPr>
              <w:t xml:space="preserve"> </w:t>
            </w:r>
            <w:r w:rsidR="00845136">
              <w:rPr>
                <w:rFonts w:cs="CordiaUPC"/>
              </w:rPr>
              <w:t xml:space="preserve">homogêneas </w:t>
            </w:r>
            <w:r w:rsidRPr="000B463A">
              <w:rPr>
                <w:rFonts w:cs="CordiaUPC"/>
              </w:rPr>
              <w:t>como: dominó, bingo, jogo da velha e baralho;</w:t>
            </w:r>
          </w:p>
          <w:p w:rsidR="000B463A" w:rsidRPr="000B463A" w:rsidRDefault="000B463A" w:rsidP="000B463A">
            <w:pPr>
              <w:ind w:left="34"/>
              <w:rPr>
                <w:rFonts w:cs="CordiaUPC"/>
              </w:rPr>
            </w:pPr>
            <w:r>
              <w:rPr>
                <w:rFonts w:cs="CordiaUPC"/>
              </w:rPr>
              <w:t>- Atividades impressas;</w:t>
            </w:r>
          </w:p>
          <w:p w:rsidR="006B2E90" w:rsidRDefault="006B2E90" w:rsidP="00E018F2">
            <w:pPr>
              <w:jc w:val="center"/>
            </w:pPr>
          </w:p>
        </w:tc>
      </w:tr>
      <w:tr w:rsidR="00993BA6" w:rsidTr="00E018F2">
        <w:tc>
          <w:tcPr>
            <w:tcW w:w="3498" w:type="dxa"/>
          </w:tcPr>
          <w:p w:rsidR="00993BA6" w:rsidRDefault="00993BA6" w:rsidP="00993BA6">
            <w:r>
              <w:t>- Mínimo múltiplo comum.</w:t>
            </w:r>
          </w:p>
        </w:tc>
        <w:tc>
          <w:tcPr>
            <w:tcW w:w="3498" w:type="dxa"/>
          </w:tcPr>
          <w:p w:rsidR="00993BA6" w:rsidRDefault="00AF0F25" w:rsidP="00AF0F25">
            <w:pPr>
              <w:jc w:val="both"/>
            </w:pPr>
            <w:r>
              <w:rPr>
                <w:color w:val="333333"/>
                <w:shd w:val="clear" w:color="auto" w:fill="FFFFFF"/>
              </w:rPr>
              <w:t>- Compreender o conceito de múltiplo.</w:t>
            </w:r>
          </w:p>
          <w:p w:rsidR="00AF0F25" w:rsidRDefault="00AF0F25" w:rsidP="00E018F2">
            <w:pPr>
              <w:jc w:val="center"/>
            </w:pPr>
          </w:p>
        </w:tc>
        <w:tc>
          <w:tcPr>
            <w:tcW w:w="3498" w:type="dxa"/>
          </w:tcPr>
          <w:p w:rsidR="0062607C" w:rsidRDefault="00AF0F25" w:rsidP="0062607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Identificar o Mínimo Múltiplo Comum;</w:t>
            </w:r>
          </w:p>
          <w:p w:rsidR="0062607C" w:rsidRDefault="0062607C" w:rsidP="0062607C">
            <w:pPr>
              <w:jc w:val="both"/>
            </w:pPr>
            <w:r>
              <w:t xml:space="preserve">- </w:t>
            </w:r>
            <w:r w:rsidRPr="0062607C">
              <w:t xml:space="preserve">Resolver problemas envolvendo a </w:t>
            </w:r>
            <w:proofErr w:type="spellStart"/>
            <w:r w:rsidRPr="0062607C">
              <w:t>idéia</w:t>
            </w:r>
            <w:proofErr w:type="spellEnd"/>
            <w:r w:rsidRPr="0062607C">
              <w:t xml:space="preserve"> de mínimo múltiplo comum ou máximo divisor comum;</w:t>
            </w:r>
          </w:p>
          <w:p w:rsidR="00993BA6" w:rsidRDefault="00AF0F25" w:rsidP="0062607C">
            <w:pPr>
              <w:jc w:val="both"/>
            </w:pPr>
            <w:r>
              <w:br/>
            </w:r>
            <w:r>
              <w:rPr>
                <w:shd w:val="clear" w:color="auto" w:fill="FFFFFF"/>
              </w:rPr>
              <w:t>– Utilizar os conceitos de Mínimo Múltiplo Comum em situações do cotidiano.</w:t>
            </w:r>
          </w:p>
        </w:tc>
        <w:tc>
          <w:tcPr>
            <w:tcW w:w="3498" w:type="dxa"/>
          </w:tcPr>
          <w:p w:rsidR="00993BA6" w:rsidRDefault="00AF0F25" w:rsidP="00AF0F25">
            <w:pPr>
              <w:jc w:val="both"/>
            </w:pPr>
            <w:r>
              <w:t>- Utilizar atividades</w:t>
            </w:r>
            <w:r w:rsidR="0062607C">
              <w:t xml:space="preserve"> com exercícios impresso</w:t>
            </w:r>
            <w:r>
              <w:t>s, materia</w:t>
            </w:r>
            <w:r w:rsidR="0062607C">
              <w:t>i</w:t>
            </w:r>
            <w:r>
              <w:t xml:space="preserve">s concreto, situações problemas do cotidiano, trabalhos em grupos e individuais </w:t>
            </w:r>
          </w:p>
        </w:tc>
      </w:tr>
      <w:tr w:rsidR="00993BA6" w:rsidTr="00E018F2">
        <w:tc>
          <w:tcPr>
            <w:tcW w:w="3498" w:type="dxa"/>
          </w:tcPr>
          <w:p w:rsidR="00993BA6" w:rsidRDefault="00993BA6" w:rsidP="00993BA6">
            <w:r>
              <w:t>- Medidas de massa.</w:t>
            </w:r>
          </w:p>
        </w:tc>
        <w:tc>
          <w:tcPr>
            <w:tcW w:w="3498" w:type="dxa"/>
          </w:tcPr>
          <w:p w:rsidR="00845136" w:rsidRPr="00845136" w:rsidRDefault="00845136" w:rsidP="00AF0F25">
            <w:pPr>
              <w:tabs>
                <w:tab w:val="left" w:pos="915"/>
              </w:tabs>
              <w:jc w:val="both"/>
              <w:rPr>
                <w:rFonts w:asciiTheme="minorHAnsi" w:hAnsiTheme="minorHAnsi" w:cs="CordiaUPC"/>
              </w:rPr>
            </w:pPr>
            <w:r>
              <w:t xml:space="preserve">- </w:t>
            </w:r>
            <w:r w:rsidRPr="00845136">
              <w:rPr>
                <w:rFonts w:cs="CordiaUPC"/>
              </w:rPr>
              <w:t>Ampliar significado das medidas a partir de situações problemas;</w:t>
            </w:r>
          </w:p>
          <w:p w:rsidR="00993BA6" w:rsidRDefault="00993BA6" w:rsidP="00E018F2">
            <w:pPr>
              <w:jc w:val="center"/>
            </w:pPr>
          </w:p>
        </w:tc>
        <w:tc>
          <w:tcPr>
            <w:tcW w:w="3498" w:type="dxa"/>
          </w:tcPr>
          <w:p w:rsidR="00AF0F25" w:rsidRDefault="00AF0F25" w:rsidP="00AF0F25">
            <w:pPr>
              <w:jc w:val="both"/>
            </w:pPr>
            <w:r>
              <w:t xml:space="preserve">- </w:t>
            </w:r>
            <w:r w:rsidRPr="00AF0F25">
              <w:t>Compreender as expressões envolvendo</w:t>
            </w:r>
            <w:r>
              <w:t xml:space="preserve"> as unidades de medida de massas;</w:t>
            </w:r>
          </w:p>
          <w:p w:rsidR="00993BA6" w:rsidRDefault="00AF0F25" w:rsidP="003D1B01">
            <w:pPr>
              <w:jc w:val="both"/>
              <w:rPr>
                <w:lang w:eastAsia="pt-BR"/>
              </w:rPr>
            </w:pPr>
            <w:r>
              <w:t>-</w:t>
            </w:r>
            <w:r w:rsidRPr="00AF0F25">
              <w:t xml:space="preserve">Identificar a unidades de medida de massa, especificamente o grama (g) e </w:t>
            </w:r>
            <w:r w:rsidRPr="00AF0F25">
              <w:lastRenderedPageBreak/>
              <w:t>o quilograma (kg), no contexto diário e as operações que as envolvem.</w:t>
            </w:r>
          </w:p>
        </w:tc>
        <w:tc>
          <w:tcPr>
            <w:tcW w:w="3498" w:type="dxa"/>
          </w:tcPr>
          <w:p w:rsidR="00845136" w:rsidRPr="00845136" w:rsidRDefault="00845136" w:rsidP="00845136">
            <w:pPr>
              <w:ind w:left="34"/>
              <w:rPr>
                <w:rFonts w:asciiTheme="minorHAnsi" w:hAnsiTheme="minorHAnsi" w:cs="CordiaUPC"/>
              </w:rPr>
            </w:pPr>
            <w:r>
              <w:rPr>
                <w:rFonts w:cs="CordiaUPC"/>
              </w:rPr>
              <w:lastRenderedPageBreak/>
              <w:t xml:space="preserve">- </w:t>
            </w:r>
            <w:r w:rsidRPr="00845136">
              <w:rPr>
                <w:rFonts w:cs="CordiaUPC"/>
              </w:rPr>
              <w:t>Comparação de grandezas de mesma natureza por meio de estratégias pessoais e uso de instrumentos de medidas de capacidade;</w:t>
            </w:r>
          </w:p>
          <w:p w:rsidR="00993BA6" w:rsidRDefault="00993BA6" w:rsidP="00E018F2">
            <w:pPr>
              <w:jc w:val="center"/>
            </w:pPr>
          </w:p>
        </w:tc>
      </w:tr>
      <w:tr w:rsidR="00993BA6" w:rsidTr="00E018F2">
        <w:tc>
          <w:tcPr>
            <w:tcW w:w="3498" w:type="dxa"/>
          </w:tcPr>
          <w:p w:rsidR="00993BA6" w:rsidRDefault="00993BA6" w:rsidP="00993BA6">
            <w:r>
              <w:lastRenderedPageBreak/>
              <w:t>- Medidas de tempo.</w:t>
            </w:r>
          </w:p>
        </w:tc>
        <w:tc>
          <w:tcPr>
            <w:tcW w:w="3498" w:type="dxa"/>
          </w:tcPr>
          <w:p w:rsidR="00845136" w:rsidRPr="00845136" w:rsidRDefault="00845136" w:rsidP="00845136">
            <w:pPr>
              <w:tabs>
                <w:tab w:val="left" w:pos="915"/>
              </w:tabs>
              <w:rPr>
                <w:rFonts w:asciiTheme="minorHAnsi" w:hAnsiTheme="minorHAnsi" w:cs="CordiaUPC"/>
              </w:rPr>
            </w:pPr>
            <w:r>
              <w:rPr>
                <w:rFonts w:cs="CordiaUPC"/>
              </w:rPr>
              <w:t xml:space="preserve">- </w:t>
            </w:r>
            <w:r w:rsidRPr="00845136">
              <w:rPr>
                <w:rFonts w:cs="CordiaUPC"/>
              </w:rPr>
              <w:t xml:space="preserve">Ampliar significado das medidas </w:t>
            </w:r>
            <w:r w:rsidR="008D0DDD">
              <w:rPr>
                <w:rFonts w:cs="CordiaUPC"/>
              </w:rPr>
              <w:t>a partir de situações problemas.</w:t>
            </w:r>
          </w:p>
          <w:p w:rsidR="00993BA6" w:rsidRDefault="00993BA6" w:rsidP="00E018F2">
            <w:pPr>
              <w:jc w:val="center"/>
            </w:pPr>
          </w:p>
        </w:tc>
        <w:tc>
          <w:tcPr>
            <w:tcW w:w="3498" w:type="dxa"/>
          </w:tcPr>
          <w:p w:rsidR="008D0DDD" w:rsidRPr="008D0DDD" w:rsidRDefault="008D0DDD" w:rsidP="008D0DDD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- </w:t>
            </w:r>
            <w:r w:rsidRPr="008D0DDD">
              <w:rPr>
                <w:lang w:eastAsia="pt-BR"/>
              </w:rPr>
              <w:t>Reconhecer a medição e organização do tempo: segundos, minutos e horas.</w:t>
            </w:r>
          </w:p>
          <w:p w:rsidR="008D0DDD" w:rsidRDefault="008D0DDD" w:rsidP="008D0DDD"/>
          <w:p w:rsidR="008D0DDD" w:rsidRPr="008D0DDD" w:rsidRDefault="008D0DDD" w:rsidP="008D0DDD">
            <w:r>
              <w:t xml:space="preserve">- </w:t>
            </w:r>
            <w:r w:rsidRPr="008D0DDD">
              <w:t>Reconhecer os sinais do tempo no dia a dia.</w:t>
            </w:r>
          </w:p>
          <w:p w:rsidR="008D0DDD" w:rsidRDefault="008D0DDD" w:rsidP="008D0DDD"/>
          <w:p w:rsidR="008D0DDD" w:rsidRPr="008D0DDD" w:rsidRDefault="008D0DDD" w:rsidP="008D0DDD">
            <w:r>
              <w:t xml:space="preserve">- </w:t>
            </w:r>
            <w:r w:rsidRPr="008D0DDD">
              <w:t>Explorar diferentes funções dos relógios.</w:t>
            </w:r>
          </w:p>
          <w:p w:rsidR="008D0DDD" w:rsidRDefault="008D0DDD" w:rsidP="008D0DDD"/>
          <w:p w:rsidR="008D0DDD" w:rsidRDefault="008D0DDD" w:rsidP="008D0DDD">
            <w:r>
              <w:t xml:space="preserve">- </w:t>
            </w:r>
            <w:r w:rsidRPr="008D0DDD">
              <w:t>Explorar a relação entre hora e minuto.</w:t>
            </w:r>
          </w:p>
          <w:p w:rsidR="008D0DDD" w:rsidRPr="008D0DDD" w:rsidRDefault="008D0DDD" w:rsidP="008D0DDD"/>
          <w:p w:rsidR="008D0DDD" w:rsidRDefault="008D0DDD" w:rsidP="008D0DDD">
            <w:r>
              <w:t xml:space="preserve">- </w:t>
            </w:r>
            <w:r w:rsidRPr="008D0DDD">
              <w:t>Identificar as horas em um relógio.</w:t>
            </w:r>
          </w:p>
          <w:p w:rsidR="008D0DDD" w:rsidRPr="008D0DDD" w:rsidRDefault="008D0DDD" w:rsidP="008D0DDD"/>
          <w:p w:rsidR="008D0DDD" w:rsidRPr="008D0DDD" w:rsidRDefault="008D0DDD" w:rsidP="003D1B01">
            <w:pPr>
              <w:jc w:val="both"/>
            </w:pPr>
            <w:r>
              <w:t xml:space="preserve">- </w:t>
            </w:r>
            <w:r w:rsidRPr="008D0DDD">
              <w:t>Conhecer as funções dos ponteiros em um relógio.</w:t>
            </w:r>
          </w:p>
          <w:p w:rsidR="008D0DDD" w:rsidRDefault="008D0DDD" w:rsidP="003D1B01">
            <w:pPr>
              <w:jc w:val="both"/>
            </w:pPr>
            <w:r w:rsidRPr="008D0DDD">
              <w:t>Identi</w:t>
            </w:r>
            <w:r w:rsidR="003D1B01">
              <w:t>ficar o antecessor e sucessor das horas</w:t>
            </w:r>
            <w:r w:rsidRPr="008D0DDD">
              <w:t>.</w:t>
            </w:r>
          </w:p>
          <w:p w:rsidR="003D1B01" w:rsidRPr="008D0DDD" w:rsidRDefault="003D1B01" w:rsidP="003D1B01">
            <w:pPr>
              <w:jc w:val="both"/>
            </w:pPr>
          </w:p>
          <w:p w:rsidR="008D0DDD" w:rsidRPr="008D0DDD" w:rsidRDefault="003D1B01" w:rsidP="003D1B01">
            <w:pPr>
              <w:jc w:val="both"/>
            </w:pPr>
            <w:r>
              <w:t xml:space="preserve">- </w:t>
            </w:r>
            <w:r w:rsidR="008D0DDD" w:rsidRPr="008D0DDD">
              <w:t>Estabelecer relações de horário de início e término e/ou intervalo de duração de um acontecimento.</w:t>
            </w:r>
          </w:p>
          <w:p w:rsidR="008D0DDD" w:rsidRPr="008D0DDD" w:rsidRDefault="003D1B01" w:rsidP="003D1B01">
            <w:pPr>
              <w:jc w:val="both"/>
              <w:rPr>
                <w:lang w:eastAsia="pt-BR"/>
              </w:rPr>
            </w:pPr>
            <w:r>
              <w:t xml:space="preserve">- </w:t>
            </w:r>
            <w:r w:rsidR="008D0DDD" w:rsidRPr="008D0DDD">
              <w:t>Ler ho</w:t>
            </w:r>
            <w:r w:rsidR="008D0DDD" w:rsidRPr="008D0DDD">
              <w:rPr>
                <w:lang w:eastAsia="pt-BR"/>
              </w:rPr>
              <w:t>ras em relógio de ponteiros.</w:t>
            </w:r>
          </w:p>
          <w:p w:rsidR="008D0DDD" w:rsidRDefault="003D1B01" w:rsidP="003D1B01">
            <w:r>
              <w:lastRenderedPageBreak/>
              <w:t xml:space="preserve">- </w:t>
            </w:r>
            <w:r w:rsidR="008D0DDD" w:rsidRPr="003D1B01">
              <w:t>Diferenciar relógio analógico de digital.</w:t>
            </w:r>
          </w:p>
          <w:p w:rsidR="003D1B01" w:rsidRPr="003D1B01" w:rsidRDefault="003D1B01" w:rsidP="003D1B01">
            <w:pPr>
              <w:jc w:val="both"/>
            </w:pPr>
            <w:r>
              <w:t>-Identificar o ano, década, século e milênio.</w:t>
            </w:r>
          </w:p>
          <w:p w:rsidR="00993BA6" w:rsidRDefault="00993BA6" w:rsidP="00E018F2">
            <w:pPr>
              <w:jc w:val="both"/>
            </w:pPr>
          </w:p>
        </w:tc>
        <w:tc>
          <w:tcPr>
            <w:tcW w:w="3498" w:type="dxa"/>
          </w:tcPr>
          <w:p w:rsidR="00993BA6" w:rsidRDefault="003D1B01" w:rsidP="003D1B01">
            <w:pPr>
              <w:jc w:val="both"/>
            </w:pPr>
            <w:r>
              <w:lastRenderedPageBreak/>
              <w:t xml:space="preserve">Trabalhar </w:t>
            </w:r>
            <w:r w:rsidRPr="003D1B01">
              <w:t>roda de conversa e estabeleça um diálogo sobre o que eles sabem sobre</w:t>
            </w:r>
            <w:r>
              <w:t xml:space="preserve"> horas, </w:t>
            </w:r>
            <w:r w:rsidRPr="003D1B01">
              <w:t>por exemplo, para que serve um relógio, quantos ponteiros há num relógio, se eles já sabem ver as horas, com quem aprenderam etc.</w:t>
            </w:r>
          </w:p>
          <w:p w:rsidR="003D1B01" w:rsidRDefault="003D1B01" w:rsidP="003D1B01">
            <w:pPr>
              <w:jc w:val="both"/>
            </w:pPr>
          </w:p>
          <w:p w:rsidR="003D1B01" w:rsidRPr="003D1B01" w:rsidRDefault="003D1B01" w:rsidP="003D1B01">
            <w:pPr>
              <w:jc w:val="both"/>
            </w:pPr>
            <w:r>
              <w:t>Atividades com diversos relógios, matérias impressos, bingo das horas, situações problemas etc.</w:t>
            </w:r>
          </w:p>
        </w:tc>
      </w:tr>
      <w:tr w:rsidR="006B2E90" w:rsidTr="00E018F2">
        <w:tc>
          <w:tcPr>
            <w:tcW w:w="3498" w:type="dxa"/>
          </w:tcPr>
          <w:p w:rsidR="006B2E90" w:rsidRDefault="006B2E90" w:rsidP="00E018F2">
            <w:pPr>
              <w:rPr>
                <w:b/>
              </w:rPr>
            </w:pPr>
          </w:p>
          <w:p w:rsidR="006B2E90" w:rsidRPr="00A47458" w:rsidRDefault="006B2E90" w:rsidP="00E018F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6B2E90" w:rsidRDefault="006B2E90" w:rsidP="00E018F2">
            <w:pPr>
              <w:jc w:val="center"/>
            </w:pPr>
          </w:p>
          <w:p w:rsidR="006B2E90" w:rsidRDefault="003D1B01" w:rsidP="00E018F2">
            <w:r>
              <w:t>Avaliação será diagnóstica, acumulativa, formativa, observação, trabalho em grupo e individuais, avaliação escrita e avaliação escrita de recuperação.</w:t>
            </w:r>
          </w:p>
          <w:p w:rsidR="006B2E90" w:rsidRDefault="006B2E90" w:rsidP="00E018F2">
            <w:pPr>
              <w:jc w:val="center"/>
            </w:pPr>
          </w:p>
          <w:p w:rsidR="006B2E90" w:rsidRDefault="006B2E90" w:rsidP="00E018F2">
            <w:pPr>
              <w:jc w:val="center"/>
            </w:pPr>
          </w:p>
        </w:tc>
      </w:tr>
    </w:tbl>
    <w:p w:rsidR="006B2E90" w:rsidRDefault="006B2E90" w:rsidP="006B2E90">
      <w:pPr>
        <w:jc w:val="center"/>
        <w:rPr>
          <w:b/>
        </w:rPr>
      </w:pPr>
      <w:r w:rsidRPr="00097379">
        <w:rPr>
          <w:b/>
        </w:rPr>
        <w:t xml:space="preserve">PLANEJAMENTO 3º BIMESTRE </w:t>
      </w:r>
      <w:r>
        <w:rPr>
          <w:b/>
        </w:rPr>
        <w:t>5</w:t>
      </w:r>
      <w:r w:rsidRPr="00097379">
        <w:rPr>
          <w:b/>
        </w:rPr>
        <w:t>º ANO</w:t>
      </w:r>
    </w:p>
    <w:p w:rsidR="006B2E90" w:rsidRPr="00097379" w:rsidRDefault="006B2E90" w:rsidP="006B2E90">
      <w:pPr>
        <w:jc w:val="center"/>
        <w:rPr>
          <w:b/>
        </w:rPr>
      </w:pPr>
      <w:r>
        <w:rPr>
          <w:b/>
        </w:rPr>
        <w:t xml:space="preserve">Ciências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2E90" w:rsidRPr="00097379" w:rsidTr="00E018F2"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3D1B01">
              <w:rPr>
                <w:b/>
              </w:rPr>
              <w:t>ESPECÍ</w:t>
            </w:r>
            <w:r w:rsidR="003D1B01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3D1B01" w:rsidTr="00E018F2">
        <w:tc>
          <w:tcPr>
            <w:tcW w:w="3498" w:type="dxa"/>
          </w:tcPr>
          <w:p w:rsidR="003D1B01" w:rsidRPr="00C66B46" w:rsidRDefault="003D1B01" w:rsidP="003D1B01">
            <w:pPr>
              <w:jc w:val="both"/>
            </w:pPr>
            <w:r w:rsidRPr="00C66B46">
              <w:t xml:space="preserve">- Projeto da </w:t>
            </w:r>
            <w:proofErr w:type="spellStart"/>
            <w:r w:rsidRPr="00C66B46">
              <w:t>Unicentro</w:t>
            </w:r>
            <w:proofErr w:type="spellEnd"/>
            <w:r>
              <w:t xml:space="preserve">- Educação Ambiental </w:t>
            </w:r>
          </w:p>
        </w:tc>
        <w:tc>
          <w:tcPr>
            <w:tcW w:w="3498" w:type="dxa"/>
          </w:tcPr>
          <w:p w:rsidR="003D1B01" w:rsidRDefault="003D1B01" w:rsidP="003D1B01">
            <w:pPr>
              <w:jc w:val="both"/>
            </w:pPr>
            <w:r>
              <w:t>- Conhecer a educação ambiental do município.</w:t>
            </w:r>
          </w:p>
        </w:tc>
        <w:tc>
          <w:tcPr>
            <w:tcW w:w="3498" w:type="dxa"/>
          </w:tcPr>
          <w:p w:rsidR="003D1B01" w:rsidRPr="001036DA" w:rsidRDefault="003D1B01" w:rsidP="001036DA"/>
        </w:tc>
        <w:tc>
          <w:tcPr>
            <w:tcW w:w="3498" w:type="dxa"/>
          </w:tcPr>
          <w:p w:rsidR="003D1B01" w:rsidRDefault="003D1B01" w:rsidP="003D1B01">
            <w:pPr>
              <w:jc w:val="both"/>
            </w:pPr>
            <w:r>
              <w:t>Estudos dos textos, observações, atividades em grupo, vídeos</w:t>
            </w:r>
            <w:r w:rsidR="001036DA">
              <w:t>, palestra, interação dos acadêmicos, passeio com os alunos nas estações ecológicas do município, plantação de mudas de árvores.</w:t>
            </w:r>
            <w:r>
              <w:t xml:space="preserve"> </w:t>
            </w:r>
            <w:proofErr w:type="spellStart"/>
            <w:proofErr w:type="gramStart"/>
            <w:r>
              <w:t>etc</w:t>
            </w:r>
            <w:proofErr w:type="spellEnd"/>
            <w:proofErr w:type="gramEnd"/>
          </w:p>
          <w:p w:rsidR="003D1B01" w:rsidRDefault="003D1B01" w:rsidP="003D1B01">
            <w:pPr>
              <w:jc w:val="both"/>
            </w:pPr>
          </w:p>
          <w:p w:rsidR="003D1B01" w:rsidRDefault="003D1B01" w:rsidP="003D1B01">
            <w:pPr>
              <w:jc w:val="both"/>
            </w:pPr>
          </w:p>
          <w:p w:rsidR="003D1B01" w:rsidRDefault="003D1B01" w:rsidP="003D1B01">
            <w:pPr>
              <w:jc w:val="both"/>
            </w:pPr>
          </w:p>
        </w:tc>
      </w:tr>
      <w:tr w:rsidR="003D1B01" w:rsidTr="00E018F2">
        <w:tc>
          <w:tcPr>
            <w:tcW w:w="3498" w:type="dxa"/>
          </w:tcPr>
          <w:p w:rsidR="003D1B01" w:rsidRPr="00C66B46" w:rsidRDefault="001036DA" w:rsidP="001036DA">
            <w:r>
              <w:t xml:space="preserve">-  Sistema Cardiovascular </w:t>
            </w:r>
          </w:p>
        </w:tc>
        <w:tc>
          <w:tcPr>
            <w:tcW w:w="3498" w:type="dxa"/>
          </w:tcPr>
          <w:p w:rsidR="003D1B01" w:rsidRDefault="00F43E89" w:rsidP="00F43E89">
            <w:pPr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Pr="00F43E89">
              <w:rPr>
                <w:shd w:val="clear" w:color="auto" w:fill="FFFFFF"/>
              </w:rPr>
              <w:t>Conhecer a impo</w:t>
            </w:r>
            <w:r>
              <w:rPr>
                <w:shd w:val="clear" w:color="auto" w:fill="FFFFFF"/>
              </w:rPr>
              <w:t>rtância do Sistema circulatório.</w:t>
            </w:r>
          </w:p>
        </w:tc>
        <w:tc>
          <w:tcPr>
            <w:tcW w:w="3498" w:type="dxa"/>
          </w:tcPr>
          <w:p w:rsidR="001036DA" w:rsidRDefault="001036DA" w:rsidP="001036DA">
            <w:r>
              <w:t xml:space="preserve">- </w:t>
            </w:r>
            <w:r w:rsidRPr="001036DA">
              <w:t>Estimular a pesquisa por meio da busca de re</w:t>
            </w:r>
            <w:r>
              <w:t xml:space="preserve">spostas relacionadas ao tema. </w:t>
            </w:r>
          </w:p>
          <w:p w:rsidR="001036DA" w:rsidRDefault="001036DA" w:rsidP="001036DA">
            <w:pPr>
              <w:jc w:val="both"/>
            </w:pPr>
            <w:r>
              <w:lastRenderedPageBreak/>
              <w:t>-</w:t>
            </w:r>
            <w:r w:rsidRPr="001036DA">
              <w:t xml:space="preserve"> Observar e identificar o s</w:t>
            </w:r>
            <w:r>
              <w:t xml:space="preserve">istema cardiovascular humano. </w:t>
            </w:r>
          </w:p>
          <w:p w:rsidR="008128D2" w:rsidRDefault="008128D2" w:rsidP="001036DA">
            <w:pPr>
              <w:jc w:val="both"/>
            </w:pPr>
          </w:p>
          <w:p w:rsidR="003D1B01" w:rsidRDefault="008128D2" w:rsidP="001036DA">
            <w:pPr>
              <w:jc w:val="both"/>
            </w:pPr>
            <w:r>
              <w:t xml:space="preserve">- </w:t>
            </w:r>
            <w:r w:rsidR="001036DA" w:rsidRPr="001036DA">
              <w:t xml:space="preserve">Pesquisar o sistema cardiovascular dos vertebrados, observando-os, desenhando-os e </w:t>
            </w:r>
            <w:proofErr w:type="gramStart"/>
            <w:r w:rsidR="001036DA" w:rsidRPr="001036DA">
              <w:t>compar...</w:t>
            </w:r>
            <w:proofErr w:type="gramEnd"/>
            <w:r w:rsidR="001036DA" w:rsidRPr="001036DA">
              <w:t xml:space="preserve"> </w:t>
            </w:r>
          </w:p>
          <w:p w:rsidR="008128D2" w:rsidRDefault="008128D2" w:rsidP="001036DA">
            <w:pPr>
              <w:jc w:val="both"/>
            </w:pPr>
          </w:p>
          <w:p w:rsidR="008128D2" w:rsidRDefault="008128D2" w:rsidP="008128D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F43E89">
              <w:rPr>
                <w:shd w:val="clear" w:color="auto" w:fill="FFFFFF"/>
              </w:rPr>
              <w:t>Conhecer as estruturas envolvidas com a circulação;</w:t>
            </w:r>
          </w:p>
          <w:p w:rsidR="008128D2" w:rsidRDefault="008128D2" w:rsidP="008128D2">
            <w:pPr>
              <w:jc w:val="both"/>
              <w:rPr>
                <w:shd w:val="clear" w:color="auto" w:fill="FFFFFF"/>
              </w:rPr>
            </w:pPr>
            <w:r w:rsidRPr="00F43E89">
              <w:br/>
            </w:r>
            <w:r w:rsidRPr="00F43E89">
              <w:rPr>
                <w:shd w:val="clear" w:color="auto" w:fill="FFFFFF"/>
              </w:rPr>
              <w:t>- Conhecer todas as etapas da circulação e sua importância;</w:t>
            </w:r>
          </w:p>
          <w:p w:rsidR="008128D2" w:rsidRPr="001036DA" w:rsidRDefault="008128D2" w:rsidP="008128D2">
            <w:pPr>
              <w:jc w:val="both"/>
            </w:pPr>
            <w:r w:rsidRPr="00F43E89">
              <w:br/>
            </w:r>
            <w:r w:rsidRPr="00F43E89">
              <w:rPr>
                <w:shd w:val="clear" w:color="auto" w:fill="FFFFFF"/>
              </w:rPr>
              <w:t>- Conhecer os fatores que levam a hipertensão e maneiras de evitá-la.</w:t>
            </w:r>
          </w:p>
        </w:tc>
        <w:tc>
          <w:tcPr>
            <w:tcW w:w="3498" w:type="dxa"/>
          </w:tcPr>
          <w:p w:rsidR="003D1B01" w:rsidRDefault="00F43E89" w:rsidP="00F43E89">
            <w:pPr>
              <w:jc w:val="both"/>
            </w:pPr>
            <w:r>
              <w:lastRenderedPageBreak/>
              <w:t>Trabalhar com atividades através de textos e interpretações, vídeos, cruzadas, caça-palavras, cartazes para observação</w:t>
            </w:r>
          </w:p>
        </w:tc>
      </w:tr>
      <w:tr w:rsidR="006B2E90" w:rsidTr="00E018F2">
        <w:tc>
          <w:tcPr>
            <w:tcW w:w="3498" w:type="dxa"/>
          </w:tcPr>
          <w:p w:rsidR="00452783" w:rsidRDefault="00452783" w:rsidP="001036DA">
            <w:pPr>
              <w:jc w:val="both"/>
            </w:pPr>
          </w:p>
          <w:p w:rsidR="00452783" w:rsidRDefault="00452783" w:rsidP="001036DA">
            <w:pPr>
              <w:jc w:val="both"/>
            </w:pPr>
          </w:p>
          <w:p w:rsidR="00452783" w:rsidRDefault="00452783" w:rsidP="001036DA">
            <w:pPr>
              <w:jc w:val="both"/>
            </w:pPr>
          </w:p>
          <w:p w:rsidR="006B2E90" w:rsidRDefault="001036DA" w:rsidP="001036DA">
            <w:pPr>
              <w:jc w:val="both"/>
            </w:pPr>
            <w:r w:rsidRPr="00C66B46">
              <w:t>-  Sistema e respiratório.</w:t>
            </w:r>
          </w:p>
        </w:tc>
        <w:tc>
          <w:tcPr>
            <w:tcW w:w="3498" w:type="dxa"/>
          </w:tcPr>
          <w:p w:rsidR="00452783" w:rsidRDefault="00452783" w:rsidP="00F43E89">
            <w:pPr>
              <w:jc w:val="both"/>
            </w:pPr>
          </w:p>
          <w:p w:rsidR="00452783" w:rsidRDefault="00452783" w:rsidP="00F43E89">
            <w:pPr>
              <w:jc w:val="both"/>
            </w:pPr>
          </w:p>
          <w:p w:rsidR="00452783" w:rsidRDefault="00452783" w:rsidP="00F43E89">
            <w:pPr>
              <w:jc w:val="both"/>
            </w:pPr>
          </w:p>
          <w:p w:rsidR="006B2E90" w:rsidRDefault="00452783" w:rsidP="00F43E89">
            <w:pPr>
              <w:jc w:val="both"/>
            </w:pPr>
            <w:r>
              <w:t>- C</w:t>
            </w:r>
            <w:r w:rsidR="002968B4">
              <w:t>onhecer os sistema respiratório do corpo humano.</w:t>
            </w:r>
          </w:p>
        </w:tc>
        <w:tc>
          <w:tcPr>
            <w:tcW w:w="3498" w:type="dxa"/>
          </w:tcPr>
          <w:p w:rsidR="008128D2" w:rsidRDefault="00F43E89" w:rsidP="008128D2">
            <w:pPr>
              <w:jc w:val="both"/>
            </w:pPr>
            <w:r w:rsidRPr="008128D2">
              <w:t xml:space="preserve">- </w:t>
            </w:r>
            <w:r w:rsidR="008128D2" w:rsidRPr="008128D2">
              <w:t xml:space="preserve">Reconhecer os órgãos envolvidos na respiração. </w:t>
            </w:r>
          </w:p>
          <w:p w:rsidR="008128D2" w:rsidRDefault="008128D2" w:rsidP="008128D2">
            <w:pPr>
              <w:jc w:val="both"/>
            </w:pPr>
            <w:r>
              <w:t xml:space="preserve">- </w:t>
            </w:r>
            <w:r w:rsidRPr="008128D2">
              <w:t xml:space="preserve">Diferenciar inspiração de expiração. </w:t>
            </w:r>
          </w:p>
          <w:p w:rsidR="008128D2" w:rsidRDefault="008128D2" w:rsidP="008128D2">
            <w:pPr>
              <w:jc w:val="both"/>
            </w:pPr>
            <w:r>
              <w:t xml:space="preserve">- </w:t>
            </w:r>
            <w:r w:rsidRPr="008128D2">
              <w:t xml:space="preserve">Perceber o caminho percorrido pelo gás oxigênio no processo respiratório. </w:t>
            </w:r>
          </w:p>
          <w:p w:rsidR="008128D2" w:rsidRPr="008128D2" w:rsidRDefault="008128D2" w:rsidP="008128D2">
            <w:pPr>
              <w:jc w:val="both"/>
            </w:pPr>
            <w:r>
              <w:t xml:space="preserve">- </w:t>
            </w:r>
            <w:r w:rsidRPr="008128D2">
              <w:t xml:space="preserve">Verificar a importância do </w:t>
            </w:r>
            <w:r>
              <w:t xml:space="preserve">diafragma e dos músculos. </w:t>
            </w:r>
          </w:p>
          <w:p w:rsidR="006B2E90" w:rsidRDefault="006B2E90" w:rsidP="00E018F2">
            <w:pPr>
              <w:jc w:val="both"/>
            </w:pPr>
          </w:p>
        </w:tc>
        <w:tc>
          <w:tcPr>
            <w:tcW w:w="3498" w:type="dxa"/>
          </w:tcPr>
          <w:p w:rsidR="002968B4" w:rsidRDefault="002968B4" w:rsidP="00F43E89">
            <w:pPr>
              <w:jc w:val="both"/>
            </w:pPr>
            <w:r>
              <w:t xml:space="preserve">Utilizar textos, vídeos, pesquisas na internet, experimento através de experiências com material concreto, </w:t>
            </w:r>
          </w:p>
          <w:p w:rsidR="006B2E90" w:rsidRPr="002968B4" w:rsidRDefault="002968B4" w:rsidP="002968B4">
            <w:pPr>
              <w:jc w:val="both"/>
            </w:pPr>
            <w:r w:rsidRPr="002968B4">
              <w:t xml:space="preserve">-  Distribua bexigas (balões) para os alunos. Eles deverão inspirar profundamente e encher em um só sopro a bexiga. Aquele que encher mais ganha. Aproveite para falar sobre a capacidade total </w:t>
            </w:r>
            <w:r w:rsidRPr="002968B4">
              <w:lastRenderedPageBreak/>
              <w:t xml:space="preserve">de ar do pulmão e a relação desta com a atividade física </w:t>
            </w:r>
          </w:p>
        </w:tc>
      </w:tr>
      <w:tr w:rsidR="006B2E90" w:rsidTr="00452783">
        <w:trPr>
          <w:trHeight w:val="995"/>
        </w:trPr>
        <w:tc>
          <w:tcPr>
            <w:tcW w:w="3498" w:type="dxa"/>
          </w:tcPr>
          <w:p w:rsidR="006B2E90" w:rsidRDefault="006B2E90" w:rsidP="00E018F2">
            <w:pPr>
              <w:rPr>
                <w:b/>
              </w:rPr>
            </w:pPr>
          </w:p>
          <w:p w:rsidR="006B2E90" w:rsidRPr="00A47458" w:rsidRDefault="006B2E90" w:rsidP="00E018F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6B2E90" w:rsidRDefault="006B2E90" w:rsidP="00E018F2">
            <w:pPr>
              <w:jc w:val="center"/>
            </w:pPr>
          </w:p>
          <w:p w:rsidR="00452783" w:rsidRDefault="00452783" w:rsidP="00452783">
            <w:r>
              <w:t>Avaliação será diagnóstica, acumulativa, formativa, observação em experimentos, trabalho em grupo e individuais, avaliação escrita e avaliação escrita de recuperação.</w:t>
            </w:r>
          </w:p>
          <w:p w:rsidR="006B2E90" w:rsidRDefault="006B2E90" w:rsidP="00452783"/>
        </w:tc>
      </w:tr>
    </w:tbl>
    <w:p w:rsidR="006B2E90" w:rsidRDefault="006B2E90" w:rsidP="006B2E90">
      <w:pPr>
        <w:jc w:val="center"/>
      </w:pPr>
    </w:p>
    <w:p w:rsidR="006B2E90" w:rsidRDefault="006B2E90" w:rsidP="006B2E90">
      <w:pPr>
        <w:jc w:val="center"/>
        <w:rPr>
          <w:b/>
        </w:rPr>
      </w:pPr>
      <w:r w:rsidRPr="00097379">
        <w:rPr>
          <w:b/>
        </w:rPr>
        <w:t xml:space="preserve">PLANEJAMENTO 3º BIMESTRE </w:t>
      </w:r>
      <w:r>
        <w:rPr>
          <w:b/>
        </w:rPr>
        <w:t>5</w:t>
      </w:r>
      <w:r w:rsidRPr="00097379">
        <w:rPr>
          <w:b/>
        </w:rPr>
        <w:t>º ANO</w:t>
      </w:r>
    </w:p>
    <w:p w:rsidR="006B2E90" w:rsidRPr="00097379" w:rsidRDefault="006B2E90" w:rsidP="006B2E90">
      <w:pPr>
        <w:jc w:val="center"/>
        <w:rPr>
          <w:b/>
        </w:rPr>
      </w:pPr>
      <w:r>
        <w:rPr>
          <w:b/>
        </w:rPr>
        <w:t xml:space="preserve">Geografia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2E90" w:rsidRPr="00097379" w:rsidTr="00E018F2"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452783">
              <w:rPr>
                <w:b/>
              </w:rPr>
              <w:t>ESPECÍ</w:t>
            </w:r>
            <w:r w:rsidR="00452783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52783" w:rsidTr="00E018F2">
        <w:tc>
          <w:tcPr>
            <w:tcW w:w="3498" w:type="dxa"/>
          </w:tcPr>
          <w:p w:rsidR="00452783" w:rsidRPr="00E47CB9" w:rsidRDefault="00452783" w:rsidP="00452783">
            <w:pPr>
              <w:jc w:val="both"/>
            </w:pPr>
            <w:r w:rsidRPr="00E47CB9">
              <w:t xml:space="preserve">- Projeto da </w:t>
            </w:r>
            <w:proofErr w:type="spellStart"/>
            <w:r w:rsidRPr="00E47CB9">
              <w:t>Unicentro</w:t>
            </w:r>
            <w:proofErr w:type="spellEnd"/>
            <w:r w:rsidRPr="00E47CB9">
              <w:t xml:space="preserve">- Educação Ambiental </w:t>
            </w:r>
          </w:p>
        </w:tc>
        <w:tc>
          <w:tcPr>
            <w:tcW w:w="3498" w:type="dxa"/>
          </w:tcPr>
          <w:p w:rsidR="00452783" w:rsidRPr="00E47CB9" w:rsidRDefault="00452783" w:rsidP="00452783">
            <w:pPr>
              <w:jc w:val="both"/>
            </w:pPr>
            <w:r w:rsidRPr="00E47CB9">
              <w:t>- Conhecer a educação ambiental do município.</w:t>
            </w:r>
          </w:p>
        </w:tc>
        <w:tc>
          <w:tcPr>
            <w:tcW w:w="3498" w:type="dxa"/>
          </w:tcPr>
          <w:p w:rsidR="00452783" w:rsidRPr="00E47CB9" w:rsidRDefault="00452783" w:rsidP="00452783">
            <w:pPr>
              <w:jc w:val="both"/>
            </w:pPr>
          </w:p>
        </w:tc>
        <w:tc>
          <w:tcPr>
            <w:tcW w:w="3498" w:type="dxa"/>
          </w:tcPr>
          <w:p w:rsidR="00452783" w:rsidRPr="00E47CB9" w:rsidRDefault="00452783" w:rsidP="00452783">
            <w:pPr>
              <w:jc w:val="both"/>
            </w:pPr>
            <w:r w:rsidRPr="00E47CB9">
              <w:t xml:space="preserve">Estudos dos textos, observações, atividades em grupo, vídeos, palestra, interação dos acadêmicos, passeio com os alunos nas estações ecológicas do município, plantação de mudas de árvores. </w:t>
            </w:r>
            <w:proofErr w:type="spellStart"/>
            <w:proofErr w:type="gramStart"/>
            <w:r w:rsidRPr="00E47CB9">
              <w:t>etc</w:t>
            </w:r>
            <w:proofErr w:type="spellEnd"/>
            <w:proofErr w:type="gramEnd"/>
          </w:p>
        </w:tc>
      </w:tr>
      <w:tr w:rsidR="00452783" w:rsidTr="00E018F2">
        <w:tc>
          <w:tcPr>
            <w:tcW w:w="3498" w:type="dxa"/>
          </w:tcPr>
          <w:p w:rsidR="00452783" w:rsidRPr="00452783" w:rsidRDefault="00452783" w:rsidP="0051140B">
            <w:r w:rsidRPr="00452783">
              <w:t>- zonas climáticas da terra.</w:t>
            </w:r>
          </w:p>
        </w:tc>
        <w:tc>
          <w:tcPr>
            <w:tcW w:w="3498" w:type="dxa"/>
          </w:tcPr>
          <w:p w:rsidR="00452783" w:rsidRPr="00452783" w:rsidRDefault="00452783" w:rsidP="00452783">
            <w:pPr>
              <w:jc w:val="both"/>
            </w:pPr>
            <w:r w:rsidRPr="00452783">
              <w:rPr>
                <w:color w:val="000000"/>
                <w:shd w:val="clear" w:color="auto" w:fill="FFFFFF"/>
              </w:rPr>
              <w:t>- Estabelecer comparações entre as zonas climáticas e também a relação entre o clima e a posição geográfica. </w:t>
            </w:r>
          </w:p>
        </w:tc>
        <w:tc>
          <w:tcPr>
            <w:tcW w:w="3498" w:type="dxa"/>
          </w:tcPr>
          <w:p w:rsidR="00452783" w:rsidRPr="00452783" w:rsidRDefault="00452783" w:rsidP="00452783">
            <w:pPr>
              <w:jc w:val="both"/>
            </w:pPr>
            <w:r>
              <w:t xml:space="preserve">- </w:t>
            </w:r>
            <w:r w:rsidRPr="00452783">
              <w:t>Identificar a existência das zonas climáticas do planeta Terra;</w:t>
            </w:r>
          </w:p>
          <w:p w:rsidR="00452783" w:rsidRPr="00452783" w:rsidRDefault="00452783" w:rsidP="00452783">
            <w:pPr>
              <w:jc w:val="both"/>
            </w:pPr>
            <w:r>
              <w:t xml:space="preserve">- </w:t>
            </w:r>
            <w:r w:rsidRPr="00452783">
              <w:t>Compreender as características das zonas climáticas do planeta Terra;</w:t>
            </w:r>
          </w:p>
          <w:p w:rsidR="00452783" w:rsidRDefault="00452783" w:rsidP="00452783">
            <w:pPr>
              <w:jc w:val="both"/>
            </w:pPr>
            <w:r>
              <w:t xml:space="preserve">- </w:t>
            </w:r>
            <w:r w:rsidRPr="00452783">
              <w:t>Reconhecer que as paisagens estão sofrendo alterações devido ao aquecimento global.</w:t>
            </w:r>
          </w:p>
          <w:p w:rsidR="007D11F9" w:rsidRPr="00452783" w:rsidRDefault="007D11F9" w:rsidP="00452783">
            <w:pPr>
              <w:jc w:val="both"/>
            </w:pP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lastRenderedPageBreak/>
              <w:t> - Conhecer as</w:t>
            </w:r>
            <w:r w:rsidR="0051140B"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 xml:space="preserve"> cinco</w:t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 xml:space="preserve"> zonas climáticas. -Zona intertropical. </w:t>
            </w:r>
            <w:r>
              <w:rPr>
                <w:rFonts w:ascii="Raleway" w:hAnsi="Raleway"/>
                <w:color w:val="000000"/>
                <w:sz w:val="26"/>
                <w:szCs w:val="26"/>
              </w:rPr>
              <w:br/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-Zonas temperadas </w:t>
            </w:r>
            <w:r>
              <w:rPr>
                <w:rFonts w:ascii="Raleway" w:hAnsi="Raleway"/>
                <w:color w:val="000000"/>
                <w:sz w:val="26"/>
                <w:szCs w:val="26"/>
              </w:rPr>
              <w:br/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- Zonas glaciais norte e sul. </w:t>
            </w:r>
          </w:p>
          <w:p w:rsidR="00452783" w:rsidRDefault="00452783" w:rsidP="00452783">
            <w:pPr>
              <w:jc w:val="both"/>
            </w:pPr>
          </w:p>
        </w:tc>
        <w:tc>
          <w:tcPr>
            <w:tcW w:w="3498" w:type="dxa"/>
          </w:tcPr>
          <w:p w:rsidR="00452783" w:rsidRDefault="00452783" w:rsidP="00452783">
            <w:pPr>
              <w:jc w:val="both"/>
            </w:pPr>
            <w:r w:rsidRPr="00E47CB9">
              <w:lastRenderedPageBreak/>
              <w:t xml:space="preserve">Estudos dos textos, observações, atividades em grupo, vídeos, palestra, interação dos acadêmicos, passeio com os alunos nas estações ecológicas do município, plantação de mudas de árvores. </w:t>
            </w:r>
            <w:proofErr w:type="spellStart"/>
            <w:r w:rsidR="007D11F9" w:rsidRPr="00E47CB9">
              <w:t>E</w:t>
            </w:r>
            <w:r w:rsidRPr="00E47CB9">
              <w:t>tc</w:t>
            </w:r>
            <w:proofErr w:type="spellEnd"/>
          </w:p>
          <w:p w:rsidR="007D11F9" w:rsidRDefault="007D11F9" w:rsidP="00452783">
            <w:pPr>
              <w:jc w:val="both"/>
            </w:pPr>
            <w:r>
              <w:lastRenderedPageBreak/>
              <w:t>-</w:t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D11F9">
              <w:rPr>
                <w:color w:val="000000"/>
                <w:shd w:val="clear" w:color="auto" w:fill="FFFFFF"/>
              </w:rPr>
              <w:t>Aula expositiva, leitura compartilhada, exercícios de fixação, pesquisa.</w:t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452783" w:rsidTr="00E018F2">
        <w:tc>
          <w:tcPr>
            <w:tcW w:w="3498" w:type="dxa"/>
          </w:tcPr>
          <w:p w:rsidR="00452783" w:rsidRPr="009F4554" w:rsidRDefault="0051140B" w:rsidP="00452783">
            <w:r>
              <w:lastRenderedPageBreak/>
              <w:t xml:space="preserve">- Linhas terrestres da terra paralelos </w:t>
            </w:r>
            <w:r w:rsidR="00452783" w:rsidRPr="009F4554">
              <w:t>e os meridianos.</w:t>
            </w:r>
          </w:p>
        </w:tc>
        <w:tc>
          <w:tcPr>
            <w:tcW w:w="3498" w:type="dxa"/>
          </w:tcPr>
          <w:p w:rsidR="0051140B" w:rsidRPr="0051140B" w:rsidRDefault="0051140B" w:rsidP="0051140B">
            <w:pPr>
              <w:jc w:val="both"/>
            </w:pPr>
            <w:r>
              <w:t xml:space="preserve">- </w:t>
            </w:r>
            <w:r w:rsidRPr="0051140B">
              <w:t>Compreender o que são paralelos e meridianos, latitude e longitude.</w:t>
            </w:r>
          </w:p>
          <w:p w:rsidR="0051140B" w:rsidRPr="0051140B" w:rsidRDefault="0051140B" w:rsidP="0051140B">
            <w:pPr>
              <w:jc w:val="both"/>
            </w:pPr>
            <w:r w:rsidRPr="0051140B">
              <w:t>- Construir noção de localização e orientação.</w:t>
            </w:r>
          </w:p>
          <w:p w:rsidR="00452783" w:rsidRPr="0051140B" w:rsidRDefault="00452783" w:rsidP="0051140B"/>
        </w:tc>
        <w:tc>
          <w:tcPr>
            <w:tcW w:w="3498" w:type="dxa"/>
          </w:tcPr>
          <w:p w:rsidR="0051140B" w:rsidRPr="0051140B" w:rsidRDefault="0051140B" w:rsidP="0051140B">
            <w:pPr>
              <w:jc w:val="both"/>
            </w:pPr>
            <w:r>
              <w:t>- Sistemas de coorde</w:t>
            </w:r>
            <w:r w:rsidRPr="0051140B">
              <w:t>nadas geográficas</w:t>
            </w:r>
            <w:r>
              <w:t xml:space="preserve"> </w:t>
            </w:r>
            <w:r w:rsidRPr="0051140B">
              <w:t>paralelos e meridianos</w:t>
            </w:r>
            <w:r>
              <w:t xml:space="preserve"> </w:t>
            </w:r>
            <w:r w:rsidRPr="0051140B">
              <w:t>latitude e longitude</w:t>
            </w:r>
          </w:p>
          <w:p w:rsidR="0051140B" w:rsidRDefault="0051140B" w:rsidP="00452783">
            <w:pPr>
              <w:jc w:val="both"/>
            </w:pPr>
          </w:p>
          <w:p w:rsidR="00452783" w:rsidRDefault="0051140B" w:rsidP="00452783">
            <w:pPr>
              <w:jc w:val="both"/>
            </w:pPr>
            <w:r>
              <w:t>- Diferenciar os pontos cardeais dos colaterais;</w:t>
            </w:r>
          </w:p>
        </w:tc>
        <w:tc>
          <w:tcPr>
            <w:tcW w:w="3498" w:type="dxa"/>
          </w:tcPr>
          <w:p w:rsidR="00452783" w:rsidRDefault="0051140B" w:rsidP="0051140B">
            <w:pPr>
              <w:jc w:val="both"/>
            </w:pPr>
            <w:r>
              <w:t>-</w:t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D11F9">
              <w:rPr>
                <w:color w:val="000000"/>
                <w:shd w:val="clear" w:color="auto" w:fill="FFFFFF"/>
              </w:rPr>
              <w:t>Aula expositiva, leitura compartilhada, exercícios de fixação, pesquisa.</w:t>
            </w: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B2E90" w:rsidTr="004644BB">
        <w:trPr>
          <w:trHeight w:val="960"/>
        </w:trPr>
        <w:tc>
          <w:tcPr>
            <w:tcW w:w="3498" w:type="dxa"/>
          </w:tcPr>
          <w:p w:rsidR="006B2E90" w:rsidRDefault="006B2E90" w:rsidP="00E018F2">
            <w:pPr>
              <w:rPr>
                <w:b/>
              </w:rPr>
            </w:pPr>
          </w:p>
          <w:p w:rsidR="006B2E90" w:rsidRPr="00A47458" w:rsidRDefault="006B2E90" w:rsidP="00E018F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6B2E90" w:rsidRDefault="006B2E90" w:rsidP="00E018F2">
            <w:pPr>
              <w:jc w:val="center"/>
            </w:pPr>
          </w:p>
          <w:p w:rsidR="004644BB" w:rsidRDefault="004644BB" w:rsidP="004644BB">
            <w:r>
              <w:t>Avaliação será diagnóstica, acumulativa, formativa, observação em experimentos, trabalho em grupo e individuais, avaliação escrita e avaliação escrita de recuperação.</w:t>
            </w:r>
          </w:p>
          <w:p w:rsidR="006B2E90" w:rsidRDefault="006B2E90" w:rsidP="00E018F2">
            <w:pPr>
              <w:jc w:val="center"/>
            </w:pPr>
          </w:p>
        </w:tc>
      </w:tr>
    </w:tbl>
    <w:p w:rsidR="006B2E90" w:rsidRDefault="006B2E90" w:rsidP="006B2E90">
      <w:pPr>
        <w:jc w:val="center"/>
      </w:pPr>
    </w:p>
    <w:p w:rsidR="006B2E90" w:rsidRDefault="006B2E90" w:rsidP="006B2E90">
      <w:pPr>
        <w:jc w:val="center"/>
        <w:rPr>
          <w:b/>
        </w:rPr>
      </w:pPr>
      <w:r w:rsidRPr="00097379">
        <w:rPr>
          <w:b/>
        </w:rPr>
        <w:t>PLANEJAMENTO 3º BIMESTRE 1º ANO</w:t>
      </w:r>
    </w:p>
    <w:p w:rsidR="006B2E90" w:rsidRPr="00097379" w:rsidRDefault="006B2E90" w:rsidP="006B2E90">
      <w:pPr>
        <w:jc w:val="center"/>
        <w:rPr>
          <w:b/>
        </w:rPr>
      </w:pPr>
      <w:r>
        <w:rPr>
          <w:b/>
        </w:rPr>
        <w:t xml:space="preserve">História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2E90" w:rsidRPr="00097379" w:rsidTr="00E018F2"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proofErr w:type="spellStart"/>
            <w:r>
              <w:rPr>
                <w:b/>
              </w:rPr>
              <w:t>ESPECí</w:t>
            </w:r>
            <w:r w:rsidRPr="00097379">
              <w:rPr>
                <w:b/>
              </w:rPr>
              <w:t>FICO</w:t>
            </w:r>
            <w:proofErr w:type="spellEnd"/>
            <w:r w:rsidRPr="00097379">
              <w:rPr>
                <w:b/>
              </w:rPr>
              <w:t xml:space="preserve"> </w:t>
            </w:r>
          </w:p>
        </w:tc>
        <w:tc>
          <w:tcPr>
            <w:tcW w:w="3498" w:type="dxa"/>
          </w:tcPr>
          <w:p w:rsidR="006B2E90" w:rsidRPr="00097379" w:rsidRDefault="006B2E90" w:rsidP="00E018F2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644BB" w:rsidTr="00E018F2">
        <w:tc>
          <w:tcPr>
            <w:tcW w:w="3498" w:type="dxa"/>
          </w:tcPr>
          <w:p w:rsidR="004644BB" w:rsidRPr="00BC01B8" w:rsidRDefault="004644BB" w:rsidP="004644BB">
            <w:r w:rsidRPr="00BC01B8">
              <w:t>- Brasil Colônia.</w:t>
            </w:r>
          </w:p>
        </w:tc>
        <w:tc>
          <w:tcPr>
            <w:tcW w:w="3498" w:type="dxa"/>
          </w:tcPr>
          <w:p w:rsidR="004644BB" w:rsidRDefault="00E80F65" w:rsidP="00E80F65">
            <w:pPr>
              <w:jc w:val="both"/>
            </w:pPr>
            <w:r w:rsidRPr="00E80F65">
              <w:t>-</w:t>
            </w:r>
            <w:r>
              <w:t xml:space="preserve"> </w:t>
            </w:r>
            <w:r w:rsidRPr="00E80F65">
              <w:t>Conhecer e analisar os principais fatos na época do Brasil colonial.</w:t>
            </w:r>
          </w:p>
        </w:tc>
        <w:tc>
          <w:tcPr>
            <w:tcW w:w="3498" w:type="dxa"/>
          </w:tcPr>
          <w:p w:rsidR="004644BB" w:rsidRDefault="00E80F65" w:rsidP="00E80F65">
            <w:pPr>
              <w:jc w:val="both"/>
            </w:pPr>
            <w:r>
              <w:rPr>
                <w:rFonts w:ascii="Helvetica" w:hAnsi="Helvetica"/>
                <w:color w:val="435059"/>
                <w:sz w:val="30"/>
                <w:szCs w:val="30"/>
                <w:shd w:val="clear" w:color="auto" w:fill="FFFFFF"/>
              </w:rPr>
              <w:t xml:space="preserve">- </w:t>
            </w:r>
            <w:r w:rsidRPr="00E80F65">
              <w:t>Relacionar passado e presente, identificando pontos de permanência e mudança entre a própria vida e a dos grupos estudados</w:t>
            </w:r>
            <w:r>
              <w:t>.</w:t>
            </w:r>
          </w:p>
          <w:p w:rsidR="00E80F65" w:rsidRDefault="00E80F65" w:rsidP="00E80F65">
            <w:pPr>
              <w:jc w:val="both"/>
            </w:pPr>
            <w:r>
              <w:t xml:space="preserve">- </w:t>
            </w:r>
            <w:r>
              <w:rPr>
                <w:rFonts w:ascii="Helvetica" w:hAnsi="Helvetica"/>
                <w:color w:val="435059"/>
                <w:sz w:val="30"/>
                <w:szCs w:val="30"/>
                <w:shd w:val="clear" w:color="auto" w:fill="FFFFFF"/>
              </w:rPr>
              <w:t> </w:t>
            </w:r>
            <w:r w:rsidRPr="00E80F65">
              <w:t xml:space="preserve">Compreender o processo histórico de povoamento do </w:t>
            </w:r>
            <w:proofErr w:type="gramStart"/>
            <w:r w:rsidRPr="00E80F65">
              <w:t>Brasil</w:t>
            </w:r>
            <w:r>
              <w:t>;</w:t>
            </w:r>
            <w:r w:rsidRPr="00E80F65">
              <w:br/>
            </w:r>
            <w:r w:rsidRPr="00E80F65">
              <w:lastRenderedPageBreak/>
              <w:br/>
            </w:r>
            <w:r>
              <w:t>-</w:t>
            </w:r>
            <w:proofErr w:type="gramEnd"/>
            <w:r>
              <w:t xml:space="preserve"> </w:t>
            </w:r>
            <w:r w:rsidRPr="00E80F65">
              <w:t>Compreender e analisar como foi a chegada dos portugueses ao Brasil.</w:t>
            </w:r>
            <w:r w:rsidRPr="00E80F65">
              <w:br/>
            </w:r>
            <w:r w:rsidRPr="00E80F65">
              <w:br/>
            </w:r>
            <w:r>
              <w:t xml:space="preserve">- </w:t>
            </w:r>
            <w:r w:rsidRPr="00E80F65">
              <w:t>Conhecer suas</w:t>
            </w:r>
            <w:r>
              <w:t xml:space="preserve"> </w:t>
            </w:r>
            <w:r w:rsidRPr="00E80F65">
              <w:t>origens;</w:t>
            </w:r>
            <w:r w:rsidRPr="00E80F65">
              <w:br/>
            </w:r>
            <w:r w:rsidRPr="00E80F65">
              <w:br/>
            </w:r>
            <w:r>
              <w:t xml:space="preserve">- </w:t>
            </w:r>
            <w:r w:rsidRPr="00E80F65">
              <w:t>Conhecer a organização racial do Brasil</w:t>
            </w:r>
            <w:r w:rsidRPr="00E80F65">
              <w:br/>
            </w:r>
            <w:r w:rsidRPr="00E80F65">
              <w:br/>
            </w:r>
            <w:r>
              <w:t xml:space="preserve">- </w:t>
            </w:r>
            <w:r w:rsidRPr="00E80F65">
              <w:t>Conhecer e identificar a organização geográfica do Brasil;</w:t>
            </w:r>
            <w:r>
              <w:br/>
            </w:r>
          </w:p>
        </w:tc>
        <w:tc>
          <w:tcPr>
            <w:tcW w:w="3498" w:type="dxa"/>
          </w:tcPr>
          <w:p w:rsidR="004644BB" w:rsidRPr="00E80F65" w:rsidRDefault="00E80F65" w:rsidP="004644BB">
            <w:pPr>
              <w:jc w:val="center"/>
            </w:pPr>
            <w:r w:rsidRPr="00E80F65">
              <w:rPr>
                <w:rFonts w:ascii="Helvetica" w:hAnsi="Helvetica"/>
                <w:shd w:val="clear" w:color="auto" w:fill="FFFFFF"/>
              </w:rPr>
              <w:lastRenderedPageBreak/>
              <w:t>Utilizar textos em data show, computador, vídeo, conversa informal, conteúdo escrito, mapa, quadro negro, internet, desenhos.</w:t>
            </w:r>
          </w:p>
        </w:tc>
      </w:tr>
      <w:tr w:rsidR="004644BB" w:rsidTr="00E018F2">
        <w:tc>
          <w:tcPr>
            <w:tcW w:w="3498" w:type="dxa"/>
          </w:tcPr>
          <w:p w:rsidR="004644BB" w:rsidRPr="00BC01B8" w:rsidRDefault="004644BB" w:rsidP="004644BB">
            <w:r w:rsidRPr="00BC01B8">
              <w:lastRenderedPageBreak/>
              <w:t>- Engenhos</w:t>
            </w:r>
          </w:p>
        </w:tc>
        <w:tc>
          <w:tcPr>
            <w:tcW w:w="3498" w:type="dxa"/>
          </w:tcPr>
          <w:p w:rsidR="004644BB" w:rsidRPr="0059493F" w:rsidRDefault="0059493F" w:rsidP="0059493F">
            <w:pPr>
              <w:jc w:val="both"/>
            </w:pPr>
            <w:r>
              <w:t xml:space="preserve">- </w:t>
            </w:r>
            <w:r w:rsidRPr="0059493F">
              <w:t>Resgatar a história dos engenhos da cidade e valorizá-lo como um importante patrimônio cultural.</w:t>
            </w:r>
          </w:p>
        </w:tc>
        <w:tc>
          <w:tcPr>
            <w:tcW w:w="3498" w:type="dxa"/>
          </w:tcPr>
          <w:p w:rsidR="0059493F" w:rsidRPr="0059493F" w:rsidRDefault="0059493F" w:rsidP="0059493F">
            <w:pPr>
              <w:jc w:val="both"/>
            </w:pPr>
            <w:r w:rsidRPr="0059493F">
              <w:t>- Descrever as características físicas do Engenho;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Pesquisar como era o modo de vida num engenho;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Conhecer as técnicas de produção artesanal da farinha de mandioca;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Relatar como se dá o processo de fabricação de farinha;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Observar a arquitetura da casa grande.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Registrar o cultivo de cana de açúcar e de mandioca do local.</w:t>
            </w:r>
          </w:p>
          <w:p w:rsidR="004644BB" w:rsidRPr="0059493F" w:rsidRDefault="004644BB" w:rsidP="0059493F">
            <w:pPr>
              <w:jc w:val="both"/>
            </w:pPr>
          </w:p>
        </w:tc>
        <w:tc>
          <w:tcPr>
            <w:tcW w:w="3498" w:type="dxa"/>
          </w:tcPr>
          <w:p w:rsidR="0059493F" w:rsidRDefault="0059493F" w:rsidP="004644BB">
            <w:pPr>
              <w:jc w:val="center"/>
              <w:rPr>
                <w:rFonts w:ascii="Helvetica" w:hAnsi="Helvetica"/>
                <w:shd w:val="clear" w:color="auto" w:fill="FFFFFF"/>
              </w:rPr>
            </w:pPr>
          </w:p>
          <w:p w:rsidR="0059493F" w:rsidRDefault="0059493F" w:rsidP="004644BB">
            <w:pPr>
              <w:jc w:val="center"/>
              <w:rPr>
                <w:rFonts w:ascii="Helvetica" w:hAnsi="Helvetica"/>
                <w:shd w:val="clear" w:color="auto" w:fill="FFFFFF"/>
              </w:rPr>
            </w:pPr>
          </w:p>
          <w:p w:rsidR="0059493F" w:rsidRDefault="0059493F" w:rsidP="004644BB">
            <w:pPr>
              <w:jc w:val="center"/>
              <w:rPr>
                <w:rFonts w:ascii="Helvetica" w:hAnsi="Helvetica"/>
                <w:shd w:val="clear" w:color="auto" w:fill="FFFFFF"/>
              </w:rPr>
            </w:pPr>
          </w:p>
          <w:p w:rsidR="0059493F" w:rsidRDefault="0059493F" w:rsidP="004644BB">
            <w:pPr>
              <w:jc w:val="center"/>
              <w:rPr>
                <w:rFonts w:ascii="Helvetica" w:hAnsi="Helvetica"/>
                <w:shd w:val="clear" w:color="auto" w:fill="FFFFFF"/>
              </w:rPr>
            </w:pPr>
          </w:p>
          <w:p w:rsidR="004644BB" w:rsidRDefault="0059493F" w:rsidP="0059493F">
            <w:pPr>
              <w:jc w:val="both"/>
            </w:pPr>
            <w:r w:rsidRPr="00E80F65">
              <w:rPr>
                <w:rFonts w:ascii="Helvetica" w:hAnsi="Helvetica"/>
                <w:shd w:val="clear" w:color="auto" w:fill="FFFFFF"/>
              </w:rPr>
              <w:t>Utilizar textos em data show, computador, vídeo, conversa informal, conteúdo escrito, mapa, quadro negro, internet, desenhos.</w:t>
            </w:r>
          </w:p>
        </w:tc>
      </w:tr>
      <w:tr w:rsidR="004644BB" w:rsidTr="00E018F2">
        <w:tc>
          <w:tcPr>
            <w:tcW w:w="3498" w:type="dxa"/>
          </w:tcPr>
          <w:p w:rsidR="0059493F" w:rsidRDefault="0059493F" w:rsidP="004644BB"/>
          <w:p w:rsidR="0059493F" w:rsidRDefault="0059493F" w:rsidP="004644BB"/>
          <w:p w:rsidR="0059493F" w:rsidRDefault="0059493F" w:rsidP="004644BB"/>
          <w:p w:rsidR="0059493F" w:rsidRDefault="0059493F" w:rsidP="004644BB"/>
          <w:p w:rsidR="0059493F" w:rsidRDefault="0059493F" w:rsidP="004644BB"/>
          <w:p w:rsidR="004644BB" w:rsidRPr="00BC01B8" w:rsidRDefault="004644BB" w:rsidP="004644BB">
            <w:r w:rsidRPr="00BC01B8">
              <w:t>- Povos Africanos no Brasil</w:t>
            </w:r>
          </w:p>
        </w:tc>
        <w:tc>
          <w:tcPr>
            <w:tcW w:w="3498" w:type="dxa"/>
          </w:tcPr>
          <w:p w:rsidR="0059493F" w:rsidRDefault="0059493F" w:rsidP="0059493F"/>
          <w:p w:rsidR="0059493F" w:rsidRDefault="0059493F" w:rsidP="0059493F"/>
          <w:p w:rsidR="0059493F" w:rsidRDefault="0059493F" w:rsidP="0059493F"/>
          <w:p w:rsidR="0059493F" w:rsidRDefault="0059493F" w:rsidP="0059493F"/>
          <w:p w:rsidR="0059493F" w:rsidRDefault="0059493F" w:rsidP="0059493F"/>
          <w:p w:rsidR="0059493F" w:rsidRPr="0059493F" w:rsidRDefault="0059493F" w:rsidP="0059493F">
            <w:r>
              <w:t xml:space="preserve">- </w:t>
            </w:r>
            <w:r w:rsidRPr="0059493F">
              <w:t>Valorizar a cultura dos povos africanos na sua essência;</w:t>
            </w:r>
          </w:p>
          <w:p w:rsidR="004644BB" w:rsidRDefault="004644BB" w:rsidP="004644BB">
            <w:pPr>
              <w:jc w:val="center"/>
            </w:pPr>
          </w:p>
        </w:tc>
        <w:tc>
          <w:tcPr>
            <w:tcW w:w="3498" w:type="dxa"/>
          </w:tcPr>
          <w:p w:rsidR="0059493F" w:rsidRPr="0059493F" w:rsidRDefault="0059493F" w:rsidP="0059493F">
            <w:pPr>
              <w:jc w:val="both"/>
            </w:pPr>
            <w:r w:rsidRPr="0059493F">
              <w:t>-Conhecer e reconhecer o surgimento da arte Africana dentro de um contexto artístico/cultural/pedagógico com a Interferência da Mídia.</w:t>
            </w:r>
          </w:p>
          <w:p w:rsidR="0059493F" w:rsidRPr="0059493F" w:rsidRDefault="0059493F" w:rsidP="0059493F">
            <w:pPr>
              <w:jc w:val="both"/>
            </w:pPr>
            <w:r w:rsidRPr="0059493F">
              <w:br/>
              <w:t xml:space="preserve">-Proporcionar a compreensão e a aquisição das linguagens artísticas como: O teatro, a música, a dança, o desenho, a escultura, da </w:t>
            </w:r>
            <w:proofErr w:type="spellStart"/>
            <w:r w:rsidRPr="0059493F">
              <w:t>escutura</w:t>
            </w:r>
            <w:proofErr w:type="spellEnd"/>
            <w:r w:rsidRPr="0059493F">
              <w:t xml:space="preserve"> e a pintura.</w:t>
            </w:r>
          </w:p>
          <w:p w:rsidR="0059493F" w:rsidRPr="0059493F" w:rsidRDefault="0059493F" w:rsidP="0059493F">
            <w:pPr>
              <w:jc w:val="both"/>
            </w:pPr>
            <w:r w:rsidRPr="0059493F">
              <w:t>-Contextualizar a representação da figura humana na história, como também conhecer o folclore e suas manifestações artísticas.</w:t>
            </w:r>
            <w:r w:rsidRPr="0059493F">
              <w:br/>
              <w:t>-Possibilitar que o aluno se expresse através do desenho, música, do teatro, da escultura, da arquitetura, da dança e da pintura.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Localizar em mapas o caminho geográfico, feito da África para o Brasil;</w:t>
            </w:r>
          </w:p>
          <w:p w:rsidR="0059493F" w:rsidRPr="0059493F" w:rsidRDefault="0059493F" w:rsidP="0059493F">
            <w:pPr>
              <w:jc w:val="both"/>
            </w:pPr>
            <w:r w:rsidRPr="0059493F">
              <w:t>- Destacar as contribuições dos povos afro para a economia brasileira;</w:t>
            </w:r>
          </w:p>
          <w:p w:rsidR="004644BB" w:rsidRPr="0059493F" w:rsidRDefault="004644BB" w:rsidP="0059493F">
            <w:pPr>
              <w:jc w:val="both"/>
            </w:pPr>
          </w:p>
        </w:tc>
        <w:tc>
          <w:tcPr>
            <w:tcW w:w="3498" w:type="dxa"/>
          </w:tcPr>
          <w:p w:rsidR="004644BB" w:rsidRDefault="0059493F" w:rsidP="0059493F">
            <w:pPr>
              <w:jc w:val="both"/>
            </w:pPr>
            <w:r w:rsidRPr="00E80F65">
              <w:rPr>
                <w:rFonts w:ascii="Helvetica" w:hAnsi="Helvetica"/>
                <w:shd w:val="clear" w:color="auto" w:fill="FFFFFF"/>
              </w:rPr>
              <w:t>Utilizar textos em data show, computador, vídeo, conversa informal, conteúdo escrito, mapa, quadro negro, internet, desenhos.</w:t>
            </w:r>
          </w:p>
        </w:tc>
      </w:tr>
      <w:tr w:rsidR="006B2E90" w:rsidTr="00E018F2">
        <w:tc>
          <w:tcPr>
            <w:tcW w:w="3498" w:type="dxa"/>
          </w:tcPr>
          <w:p w:rsidR="004644BB" w:rsidRDefault="004644BB" w:rsidP="004644BB">
            <w:r w:rsidRPr="000A28D2">
              <w:lastRenderedPageBreak/>
              <w:t>Datas comemorativas do bimestre</w:t>
            </w:r>
            <w:r>
              <w:t xml:space="preserve">: </w:t>
            </w:r>
          </w:p>
          <w:p w:rsidR="004644BB" w:rsidRDefault="004644BB" w:rsidP="004644BB">
            <w:r>
              <w:t xml:space="preserve">- Agosto (dia dos pais, dia do estudante, dia do folclore e dia do soldado) </w:t>
            </w:r>
          </w:p>
          <w:p w:rsidR="004644BB" w:rsidRDefault="004644BB" w:rsidP="004644BB">
            <w:r>
              <w:t>- Setembro (Independência do Brasil, dia da árvore e início da primavera)</w:t>
            </w:r>
          </w:p>
          <w:p w:rsidR="004644BB" w:rsidRDefault="004644BB" w:rsidP="004644BB">
            <w:r>
              <w:t>- Aniversário do Município.</w:t>
            </w:r>
          </w:p>
          <w:p w:rsidR="006B2E90" w:rsidRDefault="006B2E90" w:rsidP="00E018F2">
            <w:pPr>
              <w:jc w:val="both"/>
            </w:pPr>
          </w:p>
        </w:tc>
        <w:tc>
          <w:tcPr>
            <w:tcW w:w="3498" w:type="dxa"/>
          </w:tcPr>
          <w:p w:rsidR="004644BB" w:rsidRPr="004644BB" w:rsidRDefault="004644BB" w:rsidP="004644BB">
            <w:pPr>
              <w:jc w:val="both"/>
              <w:outlineLvl w:val="1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- </w:t>
            </w:r>
            <w:r w:rsidRPr="004644BB">
              <w:rPr>
                <w:rFonts w:eastAsia="Times New Roman"/>
                <w:lang w:eastAsia="pt-BR"/>
              </w:rPr>
              <w:t>Contemplar as principais datas comemorativas para que os alunos deem a real importância a esse conhecimento.</w:t>
            </w:r>
          </w:p>
          <w:p w:rsidR="006B2E90" w:rsidRDefault="006B2E90" w:rsidP="00E018F2">
            <w:pPr>
              <w:jc w:val="center"/>
            </w:pPr>
          </w:p>
        </w:tc>
        <w:tc>
          <w:tcPr>
            <w:tcW w:w="3498" w:type="dxa"/>
          </w:tcPr>
          <w:p w:rsidR="006B2E90" w:rsidRDefault="004644BB" w:rsidP="004644BB">
            <w:pPr>
              <w:jc w:val="both"/>
            </w:pPr>
            <w:r>
              <w:t>- Diferenciar as datas comemoradas;</w:t>
            </w:r>
          </w:p>
          <w:p w:rsidR="004644BB" w:rsidRPr="004644BB" w:rsidRDefault="004644BB" w:rsidP="004644BB">
            <w:pPr>
              <w:jc w:val="both"/>
              <w:rPr>
                <w:rFonts w:eastAsia="Times New Roman"/>
                <w:color w:val="000000"/>
                <w:lang w:eastAsia="pt-BR"/>
              </w:rPr>
            </w:pPr>
            <w:r w:rsidRPr="004644BB">
              <w:t xml:space="preserve">- </w:t>
            </w:r>
            <w:r w:rsidRPr="004644BB">
              <w:rPr>
                <w:rFonts w:eastAsia="Times New Roman"/>
                <w:color w:val="000000"/>
                <w:lang w:eastAsia="pt-BR"/>
              </w:rPr>
              <w:t>Promover a socialização entre a comunidade escolar;</w:t>
            </w:r>
          </w:p>
          <w:p w:rsidR="004644BB" w:rsidRPr="004644BB" w:rsidRDefault="004644BB" w:rsidP="004644BB">
            <w:pPr>
              <w:jc w:val="both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- </w:t>
            </w:r>
            <w:r w:rsidRPr="004644BB">
              <w:rPr>
                <w:rFonts w:eastAsia="Times New Roman"/>
                <w:color w:val="000000"/>
                <w:lang w:eastAsia="pt-BR"/>
              </w:rPr>
              <w:t>Possibilitar ao aluno a manifestação de suas habilidades e competências;</w:t>
            </w:r>
          </w:p>
          <w:p w:rsidR="004644BB" w:rsidRPr="004644BB" w:rsidRDefault="004644BB" w:rsidP="004644BB">
            <w:pPr>
              <w:jc w:val="both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- </w:t>
            </w:r>
            <w:r w:rsidRPr="004644BB">
              <w:rPr>
                <w:rFonts w:eastAsia="Times New Roman"/>
                <w:color w:val="000000"/>
                <w:lang w:eastAsia="pt-BR"/>
              </w:rPr>
              <w:t>Resgatar valores familiares e cívicos por meio de homenagens e apresentações;</w:t>
            </w:r>
          </w:p>
          <w:p w:rsidR="004644BB" w:rsidRPr="004644BB" w:rsidRDefault="004644BB" w:rsidP="004644BB">
            <w:pPr>
              <w:jc w:val="both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- </w:t>
            </w:r>
            <w:r w:rsidRPr="004644BB">
              <w:rPr>
                <w:rFonts w:eastAsia="Times New Roman"/>
                <w:color w:val="000000"/>
                <w:lang w:eastAsia="pt-BR"/>
              </w:rPr>
              <w:t>Sensibilizar o aluno para a prática de atividades lúdicas e históricas como forma de ampliar o conhecimento.</w:t>
            </w:r>
          </w:p>
          <w:p w:rsidR="004644BB" w:rsidRDefault="004644BB" w:rsidP="004644BB">
            <w:pPr>
              <w:jc w:val="both"/>
            </w:pPr>
          </w:p>
        </w:tc>
        <w:tc>
          <w:tcPr>
            <w:tcW w:w="3498" w:type="dxa"/>
          </w:tcPr>
          <w:p w:rsidR="006B2E90" w:rsidRDefault="004644BB" w:rsidP="004644BB">
            <w:pPr>
              <w:jc w:val="both"/>
            </w:pPr>
            <w:r>
              <w:t>- Atividades através de textos, vídeos, teatros, apresentações artísticas, cruzadas, acrósticos, caças palavras etc.</w:t>
            </w:r>
          </w:p>
        </w:tc>
      </w:tr>
      <w:tr w:rsidR="006B2E90" w:rsidTr="00E018F2">
        <w:tc>
          <w:tcPr>
            <w:tcW w:w="3498" w:type="dxa"/>
          </w:tcPr>
          <w:p w:rsidR="006B2E90" w:rsidRDefault="006B2E90" w:rsidP="00E018F2">
            <w:pPr>
              <w:rPr>
                <w:b/>
              </w:rPr>
            </w:pPr>
          </w:p>
          <w:p w:rsidR="006B2E90" w:rsidRPr="00A47458" w:rsidRDefault="006B2E90" w:rsidP="00E018F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6B2E90" w:rsidRDefault="006B2E90" w:rsidP="00E018F2">
            <w:pPr>
              <w:jc w:val="center"/>
            </w:pPr>
          </w:p>
          <w:p w:rsidR="004644BB" w:rsidRDefault="004644BB" w:rsidP="004644BB">
            <w:pPr>
              <w:jc w:val="center"/>
            </w:pPr>
          </w:p>
          <w:p w:rsidR="004644BB" w:rsidRDefault="004644BB" w:rsidP="004644BB">
            <w:r>
              <w:t>Avaliação será diagnóstica, acumulativa, formativa, observação em experimentos, trabalho em grupo e individuais, avaliação escrita e avaliação escrita de recuperação.</w:t>
            </w:r>
          </w:p>
          <w:p w:rsidR="006B2E90" w:rsidRDefault="006B2E90" w:rsidP="004644BB"/>
        </w:tc>
      </w:tr>
    </w:tbl>
    <w:p w:rsidR="006B2E90" w:rsidRDefault="006B2E90"/>
    <w:p w:rsidR="00765B9E" w:rsidRDefault="00765B9E"/>
    <w:sectPr w:rsidR="00765B9E" w:rsidSect="006B2E9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ng Soon">
    <w:altName w:val="Cambria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05909A2"/>
    <w:multiLevelType w:val="multilevel"/>
    <w:tmpl w:val="5F54A5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>
    <w:nsid w:val="0878119E"/>
    <w:multiLevelType w:val="hybridMultilevel"/>
    <w:tmpl w:val="0E5AD4C4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56732"/>
    <w:multiLevelType w:val="multilevel"/>
    <w:tmpl w:val="543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2439E"/>
    <w:multiLevelType w:val="multilevel"/>
    <w:tmpl w:val="97D0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74921"/>
    <w:multiLevelType w:val="hybridMultilevel"/>
    <w:tmpl w:val="62641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7D1E"/>
    <w:multiLevelType w:val="multilevel"/>
    <w:tmpl w:val="747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3523A"/>
    <w:multiLevelType w:val="multilevel"/>
    <w:tmpl w:val="724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45302"/>
    <w:multiLevelType w:val="hybridMultilevel"/>
    <w:tmpl w:val="40485AB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24891"/>
    <w:multiLevelType w:val="multilevel"/>
    <w:tmpl w:val="5B1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53FEE"/>
    <w:multiLevelType w:val="multilevel"/>
    <w:tmpl w:val="A74A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85998"/>
    <w:multiLevelType w:val="hybridMultilevel"/>
    <w:tmpl w:val="4208A10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55BB6"/>
    <w:multiLevelType w:val="multilevel"/>
    <w:tmpl w:val="4E3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6C72A6"/>
    <w:multiLevelType w:val="multilevel"/>
    <w:tmpl w:val="5BC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D02DB"/>
    <w:multiLevelType w:val="hybridMultilevel"/>
    <w:tmpl w:val="96B87CC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50F62"/>
    <w:multiLevelType w:val="hybridMultilevel"/>
    <w:tmpl w:val="CCD21A92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7"/>
  </w:num>
  <w:num w:numId="6">
    <w:abstractNumId w:val="14"/>
  </w:num>
  <w:num w:numId="7">
    <w:abstractNumId w:val="1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90"/>
    <w:rsid w:val="000B463A"/>
    <w:rsid w:val="000F758F"/>
    <w:rsid w:val="001036DA"/>
    <w:rsid w:val="0016325D"/>
    <w:rsid w:val="00241F1F"/>
    <w:rsid w:val="002968B4"/>
    <w:rsid w:val="0033263B"/>
    <w:rsid w:val="003375BF"/>
    <w:rsid w:val="003D1B01"/>
    <w:rsid w:val="00452783"/>
    <w:rsid w:val="004644BB"/>
    <w:rsid w:val="0051140B"/>
    <w:rsid w:val="0059493F"/>
    <w:rsid w:val="0062607C"/>
    <w:rsid w:val="0069527D"/>
    <w:rsid w:val="00697DB8"/>
    <w:rsid w:val="006B2E90"/>
    <w:rsid w:val="00765B9E"/>
    <w:rsid w:val="007D11F9"/>
    <w:rsid w:val="008128D2"/>
    <w:rsid w:val="00845136"/>
    <w:rsid w:val="008D0DDD"/>
    <w:rsid w:val="00993BA6"/>
    <w:rsid w:val="00A622EA"/>
    <w:rsid w:val="00AD6AE1"/>
    <w:rsid w:val="00AF0F25"/>
    <w:rsid w:val="00B31CCD"/>
    <w:rsid w:val="00C636EF"/>
    <w:rsid w:val="00DA334E"/>
    <w:rsid w:val="00DB051B"/>
    <w:rsid w:val="00E80F65"/>
    <w:rsid w:val="00F2253F"/>
    <w:rsid w:val="00F43E89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F0DA-A6EF-44BC-A612-B8F9B67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90"/>
    <w:rPr>
      <w:rFonts w:ascii="Arial" w:hAnsi="Arial" w:cs="Arial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64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2E90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97DB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6952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B31CC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644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5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23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2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1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5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5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0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2508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LURDES F.B.</cp:lastModifiedBy>
  <cp:revision>2</cp:revision>
  <dcterms:created xsi:type="dcterms:W3CDTF">2018-08-10T19:09:00Z</dcterms:created>
  <dcterms:modified xsi:type="dcterms:W3CDTF">2018-08-10T19:09:00Z</dcterms:modified>
</cp:coreProperties>
</file>